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327C87" w:rsidRDefault="00A672AA">
      <w:pPr>
        <w:suppressAutoHyphens w:val="0"/>
        <w:jc w:val="center"/>
      </w:pPr>
    </w:p>
    <w:p w14:paraId="5B2F35C0" w14:textId="77777777" w:rsidR="00A672AA" w:rsidRPr="00327C87" w:rsidRDefault="00A672AA">
      <w:pPr>
        <w:suppressAutoHyphens w:val="0"/>
        <w:jc w:val="center"/>
      </w:pPr>
    </w:p>
    <w:p w14:paraId="3D2DE60F" w14:textId="77777777" w:rsidR="00A672AA" w:rsidRPr="00327C87" w:rsidRDefault="00A672AA">
      <w:pPr>
        <w:suppressAutoHyphens w:val="0"/>
        <w:jc w:val="center"/>
      </w:pPr>
    </w:p>
    <w:p w14:paraId="24DFA917" w14:textId="77777777" w:rsidR="00A672AA" w:rsidRPr="00327C87" w:rsidRDefault="00481EDF">
      <w:pPr>
        <w:suppressAutoHyphens w:val="0"/>
        <w:jc w:val="center"/>
      </w:pPr>
      <w:r w:rsidRPr="00327C87">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327C87" w:rsidRDefault="00A672AA">
      <w:pPr>
        <w:suppressAutoHyphens w:val="0"/>
        <w:jc w:val="center"/>
      </w:pPr>
    </w:p>
    <w:p w14:paraId="00C0755B" w14:textId="77777777" w:rsidR="00A672AA" w:rsidRPr="00327C87" w:rsidRDefault="00A672AA">
      <w:pPr>
        <w:suppressAutoHyphens w:val="0"/>
        <w:jc w:val="center"/>
      </w:pPr>
    </w:p>
    <w:p w14:paraId="7262D4E9" w14:textId="77777777" w:rsidR="00A672AA" w:rsidRPr="00327C87" w:rsidRDefault="00A672AA">
      <w:pPr>
        <w:suppressAutoHyphens w:val="0"/>
        <w:jc w:val="center"/>
      </w:pPr>
    </w:p>
    <w:p w14:paraId="548ED8F8" w14:textId="77777777" w:rsidR="00A672AA" w:rsidRPr="00327C87" w:rsidRDefault="00A672AA">
      <w:pPr>
        <w:suppressAutoHyphens w:val="0"/>
        <w:jc w:val="center"/>
      </w:pPr>
    </w:p>
    <w:p w14:paraId="07267DE2" w14:textId="77777777" w:rsidR="00A672AA" w:rsidRPr="00327C87" w:rsidRDefault="00A672AA">
      <w:pPr>
        <w:suppressAutoHyphens w:val="0"/>
      </w:pPr>
    </w:p>
    <w:p w14:paraId="6AB80E22" w14:textId="77777777" w:rsidR="00A672AA" w:rsidRPr="00327C87" w:rsidRDefault="00481EDF">
      <w:pPr>
        <w:suppressAutoHyphens w:val="0"/>
        <w:jc w:val="center"/>
        <w:rPr>
          <w:b/>
          <w:bCs/>
          <w:sz w:val="32"/>
          <w:szCs w:val="32"/>
        </w:rPr>
      </w:pPr>
      <w:r w:rsidRPr="00327C87">
        <w:rPr>
          <w:b/>
          <w:bCs/>
          <w:sz w:val="32"/>
          <w:szCs w:val="32"/>
        </w:rPr>
        <w:t>TECHNINĖ SPECIFIKACIJA</w:t>
      </w:r>
    </w:p>
    <w:p w14:paraId="7C528569" w14:textId="504AAEE2" w:rsidR="00A672AA" w:rsidRPr="00327C87" w:rsidRDefault="00E41A80">
      <w:pPr>
        <w:suppressAutoHyphens w:val="0"/>
        <w:jc w:val="center"/>
        <w:rPr>
          <w:sz w:val="28"/>
          <w:szCs w:val="28"/>
        </w:rPr>
      </w:pPr>
      <w:r w:rsidRPr="00E41A80">
        <w:rPr>
          <w:sz w:val="28"/>
          <w:szCs w:val="28"/>
        </w:rPr>
        <w:t xml:space="preserve">GIRIONIŲ KATILINĖS BENDRUJŲ ĮRENGINIŲ IR SKYSTO KURO KATILO AUTOMATIKOS </w:t>
      </w:r>
      <w:r>
        <w:rPr>
          <w:sz w:val="28"/>
          <w:szCs w:val="28"/>
        </w:rPr>
        <w:t>MODERNIZAVIMAS</w:t>
      </w:r>
    </w:p>
    <w:p w14:paraId="52D8DDC4" w14:textId="77777777" w:rsidR="00EF31E8" w:rsidRPr="00327C87" w:rsidRDefault="00EF31E8">
      <w:pPr>
        <w:suppressAutoHyphens w:val="0"/>
        <w:jc w:val="center"/>
        <w:rPr>
          <w:sz w:val="28"/>
          <w:szCs w:val="28"/>
        </w:rPr>
      </w:pPr>
    </w:p>
    <w:p w14:paraId="04D500D6" w14:textId="77777777" w:rsidR="00A672AA" w:rsidRPr="00327C87"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327C87" w14:paraId="6656B4A0" w14:textId="77777777">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A8DD699" w14:textId="4B7C9F62" w:rsidR="00A672AA" w:rsidRPr="00327C87" w:rsidRDefault="00A672AA">
            <w:pPr>
              <w:suppressAutoHyphens w:val="0"/>
              <w:jc w:val="center"/>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E6EA903" w14:textId="77777777" w:rsidR="00A672AA" w:rsidRPr="00327C87" w:rsidRDefault="00481EDF">
            <w:pPr>
              <w:suppressAutoHyphens w:val="0"/>
              <w:rPr>
                <w:b/>
                <w:bCs/>
              </w:rPr>
            </w:pPr>
            <w:r w:rsidRPr="00327C87">
              <w:rPr>
                <w:b/>
                <w:bCs/>
              </w:rPr>
              <w:t>PROJEKTAVIMAS</w:t>
            </w:r>
          </w:p>
        </w:tc>
      </w:tr>
      <w:tr w:rsidR="00A672AA" w:rsidRPr="00327C87" w14:paraId="56C5EC8C" w14:textId="77777777">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75C447B" w14:textId="77777777" w:rsidR="00A672AA" w:rsidRPr="00327C87" w:rsidRDefault="00A672AA">
            <w:pPr>
              <w:suppressAutoHyphens w:val="0"/>
              <w:jc w:val="center"/>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9BBDACF" w14:textId="77777777" w:rsidR="00A672AA" w:rsidRPr="00327C87" w:rsidRDefault="00481EDF">
            <w:pPr>
              <w:suppressAutoHyphens w:val="0"/>
              <w:rPr>
                <w:b/>
                <w:bCs/>
              </w:rPr>
            </w:pPr>
            <w:r w:rsidRPr="00327C87">
              <w:rPr>
                <w:b/>
                <w:bCs/>
              </w:rPr>
              <w:t>DARBŲ RANGA</w:t>
            </w:r>
          </w:p>
        </w:tc>
      </w:tr>
      <w:tr w:rsidR="00A672AA" w:rsidRPr="00327C87" w14:paraId="026CCE0E" w14:textId="77777777">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02109D4A" w14:textId="06FB5822" w:rsidR="00A672AA" w:rsidRPr="00327C87" w:rsidRDefault="009865E5">
            <w:pPr>
              <w:suppressAutoHyphens w:val="0"/>
              <w:jc w:val="center"/>
            </w:pPr>
            <w:r w:rsidRPr="00327C87">
              <w:rPr>
                <w:noProof/>
              </w:rPr>
              <w:drawing>
                <wp:inline distT="0" distB="0" distL="0" distR="0" wp14:anchorId="7370C88C" wp14:editId="48CA858A">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526EDEF9" w14:textId="77777777" w:rsidR="00A672AA" w:rsidRPr="00327C87" w:rsidRDefault="00481EDF">
            <w:pPr>
              <w:suppressAutoHyphens w:val="0"/>
              <w:rPr>
                <w:b/>
                <w:bCs/>
              </w:rPr>
            </w:pPr>
            <w:r w:rsidRPr="00327C87">
              <w:rPr>
                <w:b/>
                <w:bCs/>
              </w:rPr>
              <w:t>PROJEKTAVIMAS IR DARBŲ RANGA</w:t>
            </w:r>
          </w:p>
        </w:tc>
      </w:tr>
    </w:tbl>
    <w:p w14:paraId="2329A02B" w14:textId="77777777" w:rsidR="00A672AA" w:rsidRPr="00327C87" w:rsidRDefault="00A672AA">
      <w:pPr>
        <w:suppressAutoHyphens w:val="0"/>
        <w:jc w:val="center"/>
      </w:pPr>
    </w:p>
    <w:p w14:paraId="0EF24421" w14:textId="636CF804" w:rsidR="00A672AA" w:rsidRDefault="00A672AA">
      <w:pPr>
        <w:suppressAutoHyphens w:val="0"/>
        <w:jc w:val="center"/>
      </w:pPr>
    </w:p>
    <w:p w14:paraId="6673A870" w14:textId="7E11BB9B" w:rsidR="00F83B79" w:rsidRDefault="00F83B79">
      <w:pPr>
        <w:suppressAutoHyphens w:val="0"/>
        <w:jc w:val="center"/>
      </w:pPr>
    </w:p>
    <w:p w14:paraId="0957313B" w14:textId="77777777" w:rsidR="00F83B79" w:rsidRPr="00327C87" w:rsidRDefault="00F83B79">
      <w:pPr>
        <w:suppressAutoHyphens w:val="0"/>
        <w:jc w:val="center"/>
      </w:pPr>
    </w:p>
    <w:p w14:paraId="7F2C5A6F" w14:textId="77777777" w:rsidR="00A672AA" w:rsidRPr="00327C87" w:rsidRDefault="00A672AA">
      <w:pPr>
        <w:suppressAutoHyphens w:val="0"/>
        <w:jc w:val="center"/>
      </w:pPr>
    </w:p>
    <w:p w14:paraId="63965A38" w14:textId="77777777" w:rsidR="00A672AA" w:rsidRPr="00327C87" w:rsidRDefault="00A672AA">
      <w:pPr>
        <w:suppressAutoHyphens w:val="0"/>
        <w:jc w:val="center"/>
      </w:pPr>
    </w:p>
    <w:p w14:paraId="28A7A136" w14:textId="5A1D1ABA" w:rsidR="008803AC" w:rsidRPr="00327C87" w:rsidRDefault="008803AC">
      <w:pPr>
        <w:suppressAutoHyphens w:val="0"/>
        <w:rPr>
          <w:b/>
          <w:bCs/>
        </w:rPr>
      </w:pPr>
    </w:p>
    <w:p w14:paraId="29972BC9" w14:textId="77777777" w:rsidR="008803AC" w:rsidRPr="00327C87" w:rsidRDefault="008803AC">
      <w:pPr>
        <w:suppressAutoHyphens w:val="0"/>
        <w:rPr>
          <w:b/>
          <w:bCs/>
        </w:rPr>
      </w:pPr>
    </w:p>
    <w:p w14:paraId="0DC5797C" w14:textId="77777777" w:rsidR="00A672AA" w:rsidRPr="00327C87" w:rsidRDefault="00A672AA">
      <w:pPr>
        <w:pageBreakBefore/>
        <w:suppressAutoHyphens w:val="0"/>
      </w:pPr>
    </w:p>
    <w:p w14:paraId="6BD23C3F" w14:textId="77777777" w:rsidR="00A672AA" w:rsidRPr="00327C87" w:rsidRDefault="00481EDF">
      <w:pPr>
        <w:pStyle w:val="Title"/>
      </w:pPr>
      <w:r w:rsidRPr="00327C87">
        <w:t>TURINYS</w:t>
      </w:r>
    </w:p>
    <w:p w14:paraId="7B5E318C" w14:textId="77777777" w:rsidR="00A672AA" w:rsidRPr="00327C87" w:rsidRDefault="00A672AA"/>
    <w:p w14:paraId="7849878E" w14:textId="589E1FE4" w:rsidR="00860DB3" w:rsidRDefault="00481EDF">
      <w:pPr>
        <w:pStyle w:val="TOC1"/>
        <w:rPr>
          <w:rFonts w:asciiTheme="minorHAnsi" w:eastAsiaTheme="minorEastAsia" w:hAnsiTheme="minorHAnsi" w:cstheme="minorBidi"/>
          <w:noProof/>
          <w:kern w:val="2"/>
          <w:sz w:val="22"/>
          <w:lang w:val="en-US"/>
          <w14:ligatures w14:val="standardContextual"/>
        </w:rPr>
      </w:pPr>
      <w:r w:rsidRPr="00327C87">
        <w:fldChar w:fldCharType="begin"/>
      </w:r>
      <w:r w:rsidRPr="00327C87">
        <w:instrText xml:space="preserve"> TOC \o "1-1" \u \h </w:instrText>
      </w:r>
      <w:r w:rsidRPr="00327C87">
        <w:fldChar w:fldCharType="separate"/>
      </w:r>
      <w:hyperlink w:anchor="_Toc184941772" w:history="1">
        <w:r w:rsidR="00860DB3" w:rsidRPr="00213AA9">
          <w:rPr>
            <w:rStyle w:val="Hyperlink"/>
            <w:noProof/>
          </w:rPr>
          <w:t>1</w:t>
        </w:r>
        <w:r w:rsidR="00860DB3">
          <w:rPr>
            <w:rFonts w:asciiTheme="minorHAnsi" w:eastAsiaTheme="minorEastAsia" w:hAnsiTheme="minorHAnsi" w:cstheme="minorBidi"/>
            <w:noProof/>
            <w:kern w:val="2"/>
            <w:sz w:val="22"/>
            <w:lang w:val="en-US"/>
            <w14:ligatures w14:val="standardContextual"/>
          </w:rPr>
          <w:tab/>
        </w:r>
        <w:r w:rsidR="00860DB3" w:rsidRPr="00213AA9">
          <w:rPr>
            <w:rStyle w:val="Hyperlink"/>
            <w:noProof/>
          </w:rPr>
          <w:t>SKYRIUS :  PIRKIMO OBJEKTAS</w:t>
        </w:r>
        <w:r w:rsidR="00860DB3">
          <w:rPr>
            <w:noProof/>
          </w:rPr>
          <w:tab/>
        </w:r>
        <w:r w:rsidR="00860DB3">
          <w:rPr>
            <w:noProof/>
          </w:rPr>
          <w:fldChar w:fldCharType="begin"/>
        </w:r>
        <w:r w:rsidR="00860DB3">
          <w:rPr>
            <w:noProof/>
          </w:rPr>
          <w:instrText xml:space="preserve"> PAGEREF _Toc184941772 \h </w:instrText>
        </w:r>
        <w:r w:rsidR="00860DB3">
          <w:rPr>
            <w:noProof/>
          </w:rPr>
        </w:r>
        <w:r w:rsidR="00860DB3">
          <w:rPr>
            <w:noProof/>
          </w:rPr>
          <w:fldChar w:fldCharType="separate"/>
        </w:r>
        <w:r w:rsidR="00860DB3">
          <w:rPr>
            <w:noProof/>
          </w:rPr>
          <w:t>3</w:t>
        </w:r>
        <w:r w:rsidR="00860DB3">
          <w:rPr>
            <w:noProof/>
          </w:rPr>
          <w:fldChar w:fldCharType="end"/>
        </w:r>
      </w:hyperlink>
    </w:p>
    <w:p w14:paraId="37E2417B" w14:textId="47AB2BD9"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73" w:history="1">
        <w:r w:rsidRPr="00213AA9">
          <w:rPr>
            <w:rStyle w:val="Hyperlink"/>
            <w:noProof/>
          </w:rPr>
          <w:t>2</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PIRKIMO OBJEKTO APIMTYS</w:t>
        </w:r>
        <w:r>
          <w:rPr>
            <w:noProof/>
          </w:rPr>
          <w:tab/>
        </w:r>
        <w:r>
          <w:rPr>
            <w:noProof/>
          </w:rPr>
          <w:fldChar w:fldCharType="begin"/>
        </w:r>
        <w:r>
          <w:rPr>
            <w:noProof/>
          </w:rPr>
          <w:instrText xml:space="preserve"> PAGEREF _Toc184941773 \h </w:instrText>
        </w:r>
        <w:r>
          <w:rPr>
            <w:noProof/>
          </w:rPr>
        </w:r>
        <w:r>
          <w:rPr>
            <w:noProof/>
          </w:rPr>
          <w:fldChar w:fldCharType="separate"/>
        </w:r>
        <w:r>
          <w:rPr>
            <w:noProof/>
          </w:rPr>
          <w:t>4</w:t>
        </w:r>
        <w:r>
          <w:rPr>
            <w:noProof/>
          </w:rPr>
          <w:fldChar w:fldCharType="end"/>
        </w:r>
      </w:hyperlink>
    </w:p>
    <w:p w14:paraId="7DF6DEED" w14:textId="1F418D63"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74" w:history="1">
        <w:r w:rsidRPr="00213AA9">
          <w:rPr>
            <w:rStyle w:val="Hyperlink"/>
            <w:noProof/>
          </w:rPr>
          <w:t>3</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ESAMA PADĖTIS</w:t>
        </w:r>
        <w:r>
          <w:rPr>
            <w:noProof/>
          </w:rPr>
          <w:tab/>
        </w:r>
        <w:r>
          <w:rPr>
            <w:noProof/>
          </w:rPr>
          <w:fldChar w:fldCharType="begin"/>
        </w:r>
        <w:r>
          <w:rPr>
            <w:noProof/>
          </w:rPr>
          <w:instrText xml:space="preserve"> PAGEREF _Toc184941774 \h </w:instrText>
        </w:r>
        <w:r>
          <w:rPr>
            <w:noProof/>
          </w:rPr>
        </w:r>
        <w:r>
          <w:rPr>
            <w:noProof/>
          </w:rPr>
          <w:fldChar w:fldCharType="separate"/>
        </w:r>
        <w:r>
          <w:rPr>
            <w:noProof/>
          </w:rPr>
          <w:t>6</w:t>
        </w:r>
        <w:r>
          <w:rPr>
            <w:noProof/>
          </w:rPr>
          <w:fldChar w:fldCharType="end"/>
        </w:r>
      </w:hyperlink>
    </w:p>
    <w:p w14:paraId="02D322BC" w14:textId="772EBBCB"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75" w:history="1">
        <w:r w:rsidRPr="00213AA9">
          <w:rPr>
            <w:rStyle w:val="Hyperlink"/>
            <w:noProof/>
          </w:rPr>
          <w:t>4</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BENDRIEJI PROJEKTO REIKALAVIMAI</w:t>
        </w:r>
        <w:r>
          <w:rPr>
            <w:noProof/>
          </w:rPr>
          <w:tab/>
        </w:r>
        <w:r>
          <w:rPr>
            <w:noProof/>
          </w:rPr>
          <w:fldChar w:fldCharType="begin"/>
        </w:r>
        <w:r>
          <w:rPr>
            <w:noProof/>
          </w:rPr>
          <w:instrText xml:space="preserve"> PAGEREF _Toc184941775 \h </w:instrText>
        </w:r>
        <w:r>
          <w:rPr>
            <w:noProof/>
          </w:rPr>
        </w:r>
        <w:r>
          <w:rPr>
            <w:noProof/>
          </w:rPr>
          <w:fldChar w:fldCharType="separate"/>
        </w:r>
        <w:r>
          <w:rPr>
            <w:noProof/>
          </w:rPr>
          <w:t>8</w:t>
        </w:r>
        <w:r>
          <w:rPr>
            <w:noProof/>
          </w:rPr>
          <w:fldChar w:fldCharType="end"/>
        </w:r>
      </w:hyperlink>
    </w:p>
    <w:p w14:paraId="78E84ADA" w14:textId="33645B8D"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76" w:history="1">
        <w:r w:rsidRPr="00213AA9">
          <w:rPr>
            <w:rStyle w:val="Hyperlink"/>
            <w:noProof/>
          </w:rPr>
          <w:t>5</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TECHNINIAI REIKALAVIMAI</w:t>
        </w:r>
        <w:r>
          <w:rPr>
            <w:noProof/>
          </w:rPr>
          <w:tab/>
        </w:r>
        <w:r>
          <w:rPr>
            <w:noProof/>
          </w:rPr>
          <w:fldChar w:fldCharType="begin"/>
        </w:r>
        <w:r>
          <w:rPr>
            <w:noProof/>
          </w:rPr>
          <w:instrText xml:space="preserve"> PAGEREF _Toc184941776 \h </w:instrText>
        </w:r>
        <w:r>
          <w:rPr>
            <w:noProof/>
          </w:rPr>
        </w:r>
        <w:r>
          <w:rPr>
            <w:noProof/>
          </w:rPr>
          <w:fldChar w:fldCharType="separate"/>
        </w:r>
        <w:r>
          <w:rPr>
            <w:noProof/>
          </w:rPr>
          <w:t>9</w:t>
        </w:r>
        <w:r>
          <w:rPr>
            <w:noProof/>
          </w:rPr>
          <w:fldChar w:fldCharType="end"/>
        </w:r>
      </w:hyperlink>
    </w:p>
    <w:p w14:paraId="028C951F" w14:textId="3BA62923"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77" w:history="1">
        <w:r w:rsidRPr="00213AA9">
          <w:rPr>
            <w:rStyle w:val="Hyperlink"/>
            <w:noProof/>
          </w:rPr>
          <w:t>6</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REIKALAVIMAI ELEKTROTECHNIKOS IR AUTOMATIZAVIMO SISTEMOMS</w:t>
        </w:r>
        <w:r>
          <w:rPr>
            <w:noProof/>
          </w:rPr>
          <w:tab/>
        </w:r>
        <w:r>
          <w:rPr>
            <w:noProof/>
          </w:rPr>
          <w:fldChar w:fldCharType="begin"/>
        </w:r>
        <w:r>
          <w:rPr>
            <w:noProof/>
          </w:rPr>
          <w:instrText xml:space="preserve"> PAGEREF _Toc184941777 \h </w:instrText>
        </w:r>
        <w:r>
          <w:rPr>
            <w:noProof/>
          </w:rPr>
        </w:r>
        <w:r>
          <w:rPr>
            <w:noProof/>
          </w:rPr>
          <w:fldChar w:fldCharType="separate"/>
        </w:r>
        <w:r>
          <w:rPr>
            <w:noProof/>
          </w:rPr>
          <w:t>12</w:t>
        </w:r>
        <w:r>
          <w:rPr>
            <w:noProof/>
          </w:rPr>
          <w:fldChar w:fldCharType="end"/>
        </w:r>
      </w:hyperlink>
    </w:p>
    <w:p w14:paraId="66417D7B" w14:textId="1B55D226"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78" w:history="1">
        <w:r w:rsidRPr="00213AA9">
          <w:rPr>
            <w:rStyle w:val="Hyperlink"/>
            <w:noProof/>
          </w:rPr>
          <w:t>7</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REIKALAVIMAI VALDYMO SISTEMAI</w:t>
        </w:r>
        <w:r>
          <w:rPr>
            <w:noProof/>
          </w:rPr>
          <w:tab/>
        </w:r>
        <w:r>
          <w:rPr>
            <w:noProof/>
          </w:rPr>
          <w:fldChar w:fldCharType="begin"/>
        </w:r>
        <w:r>
          <w:rPr>
            <w:noProof/>
          </w:rPr>
          <w:instrText xml:space="preserve"> PAGEREF _Toc184941778 \h </w:instrText>
        </w:r>
        <w:r>
          <w:rPr>
            <w:noProof/>
          </w:rPr>
        </w:r>
        <w:r>
          <w:rPr>
            <w:noProof/>
          </w:rPr>
          <w:fldChar w:fldCharType="separate"/>
        </w:r>
        <w:r>
          <w:rPr>
            <w:noProof/>
          </w:rPr>
          <w:t>18</w:t>
        </w:r>
        <w:r>
          <w:rPr>
            <w:noProof/>
          </w:rPr>
          <w:fldChar w:fldCharType="end"/>
        </w:r>
      </w:hyperlink>
    </w:p>
    <w:p w14:paraId="7977D2DD" w14:textId="0E6EC545"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79" w:history="1">
        <w:r w:rsidRPr="00213AA9">
          <w:rPr>
            <w:rStyle w:val="Hyperlink"/>
            <w:noProof/>
          </w:rPr>
          <w:t>8</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PAPILDOMI REIKALAVIMAI</w:t>
        </w:r>
        <w:r>
          <w:rPr>
            <w:noProof/>
          </w:rPr>
          <w:tab/>
        </w:r>
        <w:r>
          <w:rPr>
            <w:noProof/>
          </w:rPr>
          <w:fldChar w:fldCharType="begin"/>
        </w:r>
        <w:r>
          <w:rPr>
            <w:noProof/>
          </w:rPr>
          <w:instrText xml:space="preserve"> PAGEREF _Toc184941779 \h </w:instrText>
        </w:r>
        <w:r>
          <w:rPr>
            <w:noProof/>
          </w:rPr>
        </w:r>
        <w:r>
          <w:rPr>
            <w:noProof/>
          </w:rPr>
          <w:fldChar w:fldCharType="separate"/>
        </w:r>
        <w:r>
          <w:rPr>
            <w:noProof/>
          </w:rPr>
          <w:t>20</w:t>
        </w:r>
        <w:r>
          <w:rPr>
            <w:noProof/>
          </w:rPr>
          <w:fldChar w:fldCharType="end"/>
        </w:r>
      </w:hyperlink>
    </w:p>
    <w:p w14:paraId="04E170CF" w14:textId="597C6343"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80" w:history="1">
        <w:r w:rsidRPr="00213AA9">
          <w:rPr>
            <w:rStyle w:val="Hyperlink"/>
            <w:noProof/>
          </w:rPr>
          <w:t>9</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GARANTIJOS</w:t>
        </w:r>
        <w:r>
          <w:rPr>
            <w:noProof/>
          </w:rPr>
          <w:tab/>
        </w:r>
        <w:r>
          <w:rPr>
            <w:noProof/>
          </w:rPr>
          <w:fldChar w:fldCharType="begin"/>
        </w:r>
        <w:r>
          <w:rPr>
            <w:noProof/>
          </w:rPr>
          <w:instrText xml:space="preserve"> PAGEREF _Toc184941780 \h </w:instrText>
        </w:r>
        <w:r>
          <w:rPr>
            <w:noProof/>
          </w:rPr>
        </w:r>
        <w:r>
          <w:rPr>
            <w:noProof/>
          </w:rPr>
          <w:fldChar w:fldCharType="separate"/>
        </w:r>
        <w:r>
          <w:rPr>
            <w:noProof/>
          </w:rPr>
          <w:t>23</w:t>
        </w:r>
        <w:r>
          <w:rPr>
            <w:noProof/>
          </w:rPr>
          <w:fldChar w:fldCharType="end"/>
        </w:r>
      </w:hyperlink>
    </w:p>
    <w:p w14:paraId="57B166E0" w14:textId="23055B19"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81" w:history="1">
        <w:r w:rsidRPr="00213AA9">
          <w:rPr>
            <w:rStyle w:val="Hyperlink"/>
            <w:noProof/>
          </w:rPr>
          <w:t>10</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PROJEKTO ĮGYVENDINIMO ETAPAI</w:t>
        </w:r>
        <w:r>
          <w:rPr>
            <w:noProof/>
          </w:rPr>
          <w:tab/>
        </w:r>
        <w:r>
          <w:rPr>
            <w:noProof/>
          </w:rPr>
          <w:fldChar w:fldCharType="begin"/>
        </w:r>
        <w:r>
          <w:rPr>
            <w:noProof/>
          </w:rPr>
          <w:instrText xml:space="preserve"> PAGEREF _Toc184941781 \h </w:instrText>
        </w:r>
        <w:r>
          <w:rPr>
            <w:noProof/>
          </w:rPr>
        </w:r>
        <w:r>
          <w:rPr>
            <w:noProof/>
          </w:rPr>
          <w:fldChar w:fldCharType="separate"/>
        </w:r>
        <w:r>
          <w:rPr>
            <w:noProof/>
          </w:rPr>
          <w:t>24</w:t>
        </w:r>
        <w:r>
          <w:rPr>
            <w:noProof/>
          </w:rPr>
          <w:fldChar w:fldCharType="end"/>
        </w:r>
      </w:hyperlink>
    </w:p>
    <w:p w14:paraId="4BC4899F" w14:textId="553CF193" w:rsidR="00860DB3" w:rsidRDefault="00860DB3">
      <w:pPr>
        <w:pStyle w:val="TOC1"/>
        <w:rPr>
          <w:rFonts w:asciiTheme="minorHAnsi" w:eastAsiaTheme="minorEastAsia" w:hAnsiTheme="minorHAnsi" w:cstheme="minorBidi"/>
          <w:noProof/>
          <w:kern w:val="2"/>
          <w:sz w:val="22"/>
          <w:lang w:val="en-US"/>
          <w14:ligatures w14:val="standardContextual"/>
        </w:rPr>
      </w:pPr>
      <w:hyperlink w:anchor="_Toc184941782" w:history="1">
        <w:r w:rsidRPr="00213AA9">
          <w:rPr>
            <w:rStyle w:val="Hyperlink"/>
            <w:noProof/>
          </w:rPr>
          <w:t>11</w:t>
        </w:r>
        <w:r>
          <w:rPr>
            <w:rFonts w:asciiTheme="minorHAnsi" w:eastAsiaTheme="minorEastAsia" w:hAnsiTheme="minorHAnsi" w:cstheme="minorBidi"/>
            <w:noProof/>
            <w:kern w:val="2"/>
            <w:sz w:val="22"/>
            <w:lang w:val="en-US"/>
            <w14:ligatures w14:val="standardContextual"/>
          </w:rPr>
          <w:tab/>
        </w:r>
        <w:r w:rsidRPr="00213AA9">
          <w:rPr>
            <w:rStyle w:val="Hyperlink"/>
            <w:noProof/>
          </w:rPr>
          <w:t>SKYRIUS :  PRIEDAI</w:t>
        </w:r>
        <w:r>
          <w:rPr>
            <w:noProof/>
          </w:rPr>
          <w:tab/>
        </w:r>
        <w:r>
          <w:rPr>
            <w:noProof/>
          </w:rPr>
          <w:fldChar w:fldCharType="begin"/>
        </w:r>
        <w:r>
          <w:rPr>
            <w:noProof/>
          </w:rPr>
          <w:instrText xml:space="preserve"> PAGEREF _Toc184941782 \h </w:instrText>
        </w:r>
        <w:r>
          <w:rPr>
            <w:noProof/>
          </w:rPr>
        </w:r>
        <w:r>
          <w:rPr>
            <w:noProof/>
          </w:rPr>
          <w:fldChar w:fldCharType="separate"/>
        </w:r>
        <w:r>
          <w:rPr>
            <w:noProof/>
          </w:rPr>
          <w:t>25</w:t>
        </w:r>
        <w:r>
          <w:rPr>
            <w:noProof/>
          </w:rPr>
          <w:fldChar w:fldCharType="end"/>
        </w:r>
      </w:hyperlink>
    </w:p>
    <w:p w14:paraId="31EAC765" w14:textId="4DE08854" w:rsidR="00626A2F" w:rsidRPr="00327C87" w:rsidRDefault="00481EDF">
      <w:r w:rsidRPr="00327C87">
        <w:fldChar w:fldCharType="end"/>
      </w:r>
    </w:p>
    <w:p w14:paraId="1968239C" w14:textId="4F8FCC95" w:rsidR="00A672AA" w:rsidRPr="00327C87" w:rsidRDefault="007C2CDE" w:rsidP="007C2CDE">
      <w:pPr>
        <w:suppressAutoHyphens w:val="0"/>
      </w:pPr>
      <w:r w:rsidRPr="00327C87">
        <w:br w:type="page"/>
      </w:r>
    </w:p>
    <w:p w14:paraId="0094A74D" w14:textId="77777777" w:rsidR="00A672AA" w:rsidRPr="00327C87" w:rsidRDefault="00481EDF">
      <w:pPr>
        <w:pStyle w:val="Heading1"/>
      </w:pPr>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184941772"/>
      <w:r w:rsidRPr="00327C87">
        <w:lastRenderedPageBreak/>
        <w:t>SKYRIUS</w:t>
      </w:r>
      <w:r w:rsidRPr="00327C87">
        <w:rPr>
          <w:color w:val="FFFFFF"/>
        </w:rPr>
        <w:t xml:space="preserve"> : </w:t>
      </w:r>
      <w:r w:rsidRPr="00327C87">
        <w:br/>
        <w:t>PIRKIMO OBJEKTAS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E2EAD8" w14:textId="77777777" w:rsidR="00A672AA" w:rsidRPr="00327C87" w:rsidRDefault="00A672AA"/>
    <w:p w14:paraId="7F184732" w14:textId="2358097C" w:rsidR="00F02067" w:rsidRPr="00E72BE3" w:rsidRDefault="00F02067" w:rsidP="00E72BE3">
      <w:pPr>
        <w:pStyle w:val="Heading2"/>
        <w:jc w:val="both"/>
        <w:rPr>
          <w:color w:val="000000" w:themeColor="text1"/>
        </w:rPr>
      </w:pPr>
      <w:r w:rsidRPr="00F02067">
        <w:t xml:space="preserve">AB ,,Kauno energija“ (toliau – Perkantysis </w:t>
      </w:r>
      <w:r w:rsidRPr="00E72BE3">
        <w:rPr>
          <w:color w:val="000000" w:themeColor="text1"/>
        </w:rPr>
        <w:t xml:space="preserve">subjektas) siekdama optimizuoti šilumos gamybos įrenginių darbą Girionių katilinėje, numato </w:t>
      </w:r>
      <w:r w:rsidR="009F36CD">
        <w:rPr>
          <w:color w:val="000000" w:themeColor="text1"/>
        </w:rPr>
        <w:t xml:space="preserve">modernizuoti skysto kuro katilo elektros ir automatikos spintas, kabelius, kabelines konstrukcijas. </w:t>
      </w:r>
    </w:p>
    <w:p w14:paraId="6602A545" w14:textId="206B7CE2" w:rsidR="00704AC9" w:rsidRDefault="00490135" w:rsidP="00E72BE3">
      <w:pPr>
        <w:pStyle w:val="Heading2"/>
        <w:ind w:left="576" w:hanging="576"/>
        <w:jc w:val="both"/>
      </w:pPr>
      <w:r w:rsidRPr="00E72BE3">
        <w:rPr>
          <w:color w:val="000000" w:themeColor="text1"/>
        </w:rPr>
        <w:t>Darbus</w:t>
      </w:r>
      <w:r w:rsidR="00704AC9" w:rsidRPr="00E72BE3">
        <w:rPr>
          <w:color w:val="000000" w:themeColor="text1"/>
        </w:rPr>
        <w:t xml:space="preserve"> planuojama </w:t>
      </w:r>
      <w:r w:rsidRPr="00E72BE3">
        <w:rPr>
          <w:color w:val="000000" w:themeColor="text1"/>
        </w:rPr>
        <w:t xml:space="preserve">atlikti </w:t>
      </w:r>
      <w:r w:rsidR="00704AC9" w:rsidRPr="00E72BE3">
        <w:rPr>
          <w:color w:val="000000" w:themeColor="text1"/>
        </w:rPr>
        <w:t xml:space="preserve">AB „Kauno energija“ priklausančioje Girionių </w:t>
      </w:r>
      <w:r w:rsidR="00704AC9" w:rsidRPr="00704AC9">
        <w:t>katilinėje</w:t>
      </w:r>
      <w:r w:rsidR="000E7805">
        <w:t>,</w:t>
      </w:r>
      <w:r w:rsidR="00704AC9" w:rsidRPr="00704AC9">
        <w:t xml:space="preserve"> </w:t>
      </w:r>
      <w:r w:rsidR="000E7805">
        <w:t xml:space="preserve">adresu </w:t>
      </w:r>
      <w:proofErr w:type="spellStart"/>
      <w:r w:rsidR="000E7805" w:rsidRPr="000E7805">
        <w:t>Laumėnų</w:t>
      </w:r>
      <w:proofErr w:type="spellEnd"/>
      <w:r w:rsidR="000E7805" w:rsidRPr="000E7805">
        <w:t xml:space="preserve"> g.3, Girionys</w:t>
      </w:r>
      <w:r w:rsidR="000E7805">
        <w:t>.</w:t>
      </w:r>
    </w:p>
    <w:p w14:paraId="743F1A26" w14:textId="25E20C3C" w:rsidR="009865E5" w:rsidRPr="00327C87" w:rsidRDefault="00481EDF" w:rsidP="00E72BE3">
      <w:pPr>
        <w:pStyle w:val="Heading2"/>
        <w:jc w:val="both"/>
      </w:pPr>
      <w:r w:rsidRPr="00327C87">
        <w:t xml:space="preserve">Pirkimo objektu </w:t>
      </w:r>
      <w:r w:rsidRPr="00E72BE3">
        <w:rPr>
          <w:color w:val="000000" w:themeColor="text1"/>
        </w:rPr>
        <w:t xml:space="preserve">laikomas </w:t>
      </w:r>
      <w:r w:rsidR="008C3D48" w:rsidRPr="00E72BE3">
        <w:rPr>
          <w:color w:val="000000" w:themeColor="text1"/>
        </w:rPr>
        <w:t xml:space="preserve">procesų valdymo ir automatizacijos (PVA) </w:t>
      </w:r>
      <w:r w:rsidRPr="00E72BE3">
        <w:rPr>
          <w:color w:val="000000" w:themeColor="text1"/>
        </w:rPr>
        <w:t>technini</w:t>
      </w:r>
      <w:r w:rsidR="001B2508" w:rsidRPr="00E72BE3">
        <w:rPr>
          <w:color w:val="000000" w:themeColor="text1"/>
        </w:rPr>
        <w:t>o</w:t>
      </w:r>
      <w:r w:rsidRPr="00E72BE3">
        <w:rPr>
          <w:color w:val="000000" w:themeColor="text1"/>
        </w:rPr>
        <w:t xml:space="preserve"> </w:t>
      </w:r>
      <w:r w:rsidR="00EF722C" w:rsidRPr="00327C87">
        <w:t xml:space="preserve">darbo </w:t>
      </w:r>
      <w:r w:rsidRPr="00327C87">
        <w:t>projekt</w:t>
      </w:r>
      <w:r w:rsidR="001B2508" w:rsidRPr="00327C87">
        <w:t xml:space="preserve">o </w:t>
      </w:r>
      <w:r w:rsidR="00756EB6" w:rsidRPr="00327C87">
        <w:t xml:space="preserve">(toliau – TDP) </w:t>
      </w:r>
      <w:r w:rsidR="001B2508" w:rsidRPr="00327C87">
        <w:t>parengimas</w:t>
      </w:r>
      <w:r w:rsidRPr="00327C87">
        <w:t xml:space="preserve"> </w:t>
      </w:r>
      <w:bookmarkStart w:id="16" w:name="_Toc103265463"/>
      <w:bookmarkStart w:id="17" w:name="_Toc103321883"/>
      <w:bookmarkStart w:id="18" w:name="_Toc103321935"/>
      <w:bookmarkStart w:id="19" w:name="_Toc103322056"/>
      <w:bookmarkStart w:id="20" w:name="_Toc103333673"/>
      <w:bookmarkStart w:id="21" w:name="_Toc103334689"/>
      <w:bookmarkStart w:id="22" w:name="_Toc103334852"/>
      <w:bookmarkStart w:id="23" w:name="_Toc103342343"/>
      <w:bookmarkStart w:id="24" w:name="_Toc103584531"/>
      <w:bookmarkStart w:id="25" w:name="_Toc103601645"/>
      <w:bookmarkStart w:id="26" w:name="_Toc103602739"/>
      <w:bookmarkStart w:id="27" w:name="_Toc103610438"/>
      <w:bookmarkStart w:id="28" w:name="_Toc103672195"/>
      <w:bookmarkStart w:id="29" w:name="_Toc103689639"/>
      <w:bookmarkStart w:id="30" w:name="_Toc103839755"/>
      <w:r w:rsidR="009865E5" w:rsidRPr="00327C87">
        <w:t xml:space="preserve">ir </w:t>
      </w:r>
      <w:r w:rsidR="006F6FE1">
        <w:t>darbų atlikimas</w:t>
      </w:r>
      <w:r w:rsidR="009865E5" w:rsidRPr="00327C87">
        <w:t xml:space="preserve"> pagal pare</w:t>
      </w:r>
      <w:r w:rsidR="001B2508" w:rsidRPr="00327C87">
        <w:t>n</w:t>
      </w:r>
      <w:r w:rsidR="009865E5" w:rsidRPr="00327C87">
        <w:t>gtą T</w:t>
      </w:r>
      <w:r w:rsidR="00EF722C" w:rsidRPr="00327C87">
        <w:t>D</w:t>
      </w:r>
      <w:r w:rsidR="009865E5" w:rsidRPr="00327C87">
        <w:t>P.</w:t>
      </w:r>
    </w:p>
    <w:p w14:paraId="1F82CDFD" w14:textId="77777777" w:rsidR="00626A2F" w:rsidRPr="00327C87" w:rsidRDefault="00626A2F" w:rsidP="00E72BE3">
      <w:pPr>
        <w:jc w:val="both"/>
      </w:pPr>
    </w:p>
    <w:p w14:paraId="12CB673C" w14:textId="20443227" w:rsidR="00261B16" w:rsidRPr="00327C87" w:rsidRDefault="00261B16" w:rsidP="00E72BE3">
      <w:pPr>
        <w:suppressAutoHyphens w:val="0"/>
        <w:jc w:val="both"/>
      </w:pPr>
      <w:r w:rsidRPr="00327C87">
        <w:br w:type="page"/>
      </w:r>
    </w:p>
    <w:p w14:paraId="08DCA77A" w14:textId="13B69899" w:rsidR="00626A2F" w:rsidRDefault="00481EDF" w:rsidP="00F4178F">
      <w:pPr>
        <w:pStyle w:val="Heading1"/>
      </w:pPr>
      <w:bookmarkStart w:id="31" w:name="_Toc184941773"/>
      <w:r w:rsidRPr="00327C87">
        <w:lastRenderedPageBreak/>
        <w:t>SKYRIUS</w:t>
      </w:r>
      <w:r w:rsidRPr="00327C87">
        <w:rPr>
          <w:color w:val="FFFFFF"/>
        </w:rPr>
        <w:t xml:space="preserve"> : </w:t>
      </w:r>
      <w:r w:rsidRPr="00327C87">
        <w:br/>
        <w:t>PIRKIMO OBJEKTO APIMTYS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4F41E28" w14:textId="77777777" w:rsidR="00DE15D4" w:rsidRPr="00DE15D4" w:rsidRDefault="00DE15D4" w:rsidP="00DE15D4">
      <w:pPr>
        <w:pStyle w:val="Heading2"/>
        <w:numPr>
          <w:ilvl w:val="0"/>
          <w:numId w:val="0"/>
        </w:numPr>
        <w:ind w:left="578" w:hanging="578"/>
      </w:pPr>
    </w:p>
    <w:p w14:paraId="5490AC87" w14:textId="77777777" w:rsidR="00756EB6" w:rsidRDefault="00756EB6" w:rsidP="00756EB6">
      <w:pPr>
        <w:pStyle w:val="Heading2"/>
        <w:numPr>
          <w:ilvl w:val="1"/>
          <w:numId w:val="30"/>
        </w:numPr>
        <w:ind w:left="578" w:hanging="578"/>
        <w:rPr>
          <w:rStyle w:val="IntenseEmphasis"/>
          <w:i w:val="0"/>
          <w:iCs w:val="0"/>
          <w:color w:val="auto"/>
        </w:rPr>
      </w:pPr>
      <w:r>
        <w:rPr>
          <w:rStyle w:val="IntenseEmphasis"/>
          <w:i w:val="0"/>
          <w:iCs w:val="0"/>
          <w:color w:val="auto"/>
        </w:rPr>
        <w:t>Pirkimą laimėjęs tiekėjas ar tiekėjų grupė, kuris (</w:t>
      </w:r>
      <w:r>
        <w:t>–</w:t>
      </w:r>
      <w:r>
        <w:rPr>
          <w:rStyle w:val="IntenseEmphasis"/>
          <w:i w:val="0"/>
          <w:iCs w:val="0"/>
          <w:color w:val="auto"/>
        </w:rPr>
        <w:t xml:space="preserve">i) atliks darbus pagal parengtą TDP (toliau </w:t>
      </w:r>
      <w:r>
        <w:t>–</w:t>
      </w:r>
      <w:r>
        <w:rPr>
          <w:rStyle w:val="IntenseEmphasis"/>
          <w:i w:val="0"/>
          <w:iCs w:val="0"/>
          <w:color w:val="auto"/>
        </w:rPr>
        <w:t xml:space="preserve"> </w:t>
      </w:r>
      <w:r>
        <w:rPr>
          <w:rStyle w:val="IntenseEmphasis"/>
          <w:b/>
          <w:bCs/>
          <w:i w:val="0"/>
          <w:iCs w:val="0"/>
          <w:color w:val="auto"/>
        </w:rPr>
        <w:t>Tiekėjas</w:t>
      </w:r>
      <w:r>
        <w:rPr>
          <w:rStyle w:val="IntenseEmphasis"/>
          <w:i w:val="0"/>
          <w:iCs w:val="0"/>
          <w:color w:val="auto"/>
        </w:rPr>
        <w:t>),</w:t>
      </w:r>
      <w:r>
        <w:rPr>
          <w:rStyle w:val="IntenseEmphasis"/>
          <w:b/>
          <w:bCs/>
          <w:i w:val="0"/>
          <w:iCs w:val="0"/>
          <w:color w:val="auto"/>
        </w:rPr>
        <w:t xml:space="preserve"> </w:t>
      </w:r>
      <w:r>
        <w:rPr>
          <w:rStyle w:val="IntenseEmphasis"/>
          <w:i w:val="0"/>
          <w:iCs w:val="0"/>
          <w:color w:val="auto"/>
        </w:rPr>
        <w:t>vadovaudamasis STR 1.01.08:2002 „Statinio statybos rūšys“ turi įvertinti, Perkančiajam subjektui pagrįsti ir parengti TDP tokiai statybos rūšiai, kuri pareikalautų kuo mažesnių Perkančiojo subjekto sąnaudų ir laiko įgyvendinant.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Pirkimo objekto įgyvendinimui reikalingas TDP dalis.</w:t>
      </w:r>
    </w:p>
    <w:p w14:paraId="4D37A27D" w14:textId="77777777" w:rsidR="00756EB6" w:rsidRDefault="00756EB6" w:rsidP="00756EB6">
      <w:pPr>
        <w:pStyle w:val="Heading2"/>
        <w:numPr>
          <w:ilvl w:val="1"/>
          <w:numId w:val="30"/>
        </w:numPr>
        <w:ind w:left="578" w:hanging="578"/>
      </w:pPr>
      <w:r>
        <w:t>Tiekėjas prieš pradėdamas projektavimo darbus privalo išnagrinėti Perkančiojo subjekto reikalavimus, išsamiai susipažinti su esama situacija, patikrinti pagrindinius projektinius duomenis (t. y. vandens, nuotekų, ir kt. kokybinius ir kiekybinius rodiklius), užsakyti visus reikalingus tyrimus. Tiekėjas, laikydamasis darbų grafike numatytų terminų, privalo parengti projektą bei organizuoti visus reikiamus suderinimus. Tiekėjas turi ištaisyti pagrįstas Perkančiojo subjekto ir TDP ekspertizės (jei ekspertizė atliekama) pastabas. Visi projektavimo darbai turi atitikti Lietuvos ir jei jų nėra Europos Sąjungos standartus (LST, ISO, EN ar kt.).</w:t>
      </w:r>
    </w:p>
    <w:p w14:paraId="6A618161" w14:textId="77777777" w:rsidR="00756EB6" w:rsidRDefault="00756EB6" w:rsidP="00756EB6">
      <w:pPr>
        <w:pStyle w:val="Heading2"/>
        <w:numPr>
          <w:ilvl w:val="1"/>
          <w:numId w:val="30"/>
        </w:numPr>
        <w:ind w:left="578" w:hanging="578"/>
      </w:pPr>
      <w:r>
        <w:t xml:space="preserve">Tiekėjas privalo atlikti TDP autorinę (projekto vykdymo) priežiūrą, kaip numatyta Lietuvos Respublikos (toliau – </w:t>
      </w:r>
      <w:r>
        <w:rPr>
          <w:b/>
          <w:bCs/>
        </w:rPr>
        <w:t>LR</w:t>
      </w:r>
      <w:r>
        <w:t>) norminiuose dokumentuose.</w:t>
      </w:r>
    </w:p>
    <w:p w14:paraId="39AD5CA0" w14:textId="77777777" w:rsidR="00756EB6" w:rsidRDefault="00756EB6" w:rsidP="00756EB6">
      <w:pPr>
        <w:pStyle w:val="Heading2"/>
        <w:numPr>
          <w:ilvl w:val="1"/>
          <w:numId w:val="30"/>
        </w:numPr>
        <w:ind w:left="578" w:hanging="578"/>
      </w:pPr>
      <w:r>
        <w:t>TDP turi būti numatyta/įvertinta:</w:t>
      </w:r>
    </w:p>
    <w:p w14:paraId="4AC73FAA" w14:textId="77777777" w:rsidR="00756EB6" w:rsidRDefault="00756EB6" w:rsidP="00756EB6">
      <w:pPr>
        <w:pStyle w:val="Heading3"/>
        <w:numPr>
          <w:ilvl w:val="2"/>
          <w:numId w:val="30"/>
        </w:numPr>
      </w:pPr>
      <w:r>
        <w:t>projektuotojo numatomų atlikti projektavimo darbų apimtis turi būti pakankama Perkančiojo subjekto Pirkimo objekto racionaliam realizavimui, atliekant galimas / būtinas statybos veiklas;</w:t>
      </w:r>
    </w:p>
    <w:p w14:paraId="58E238EB" w14:textId="77777777" w:rsidR="00756EB6" w:rsidRDefault="00756EB6" w:rsidP="00756EB6">
      <w:pPr>
        <w:pStyle w:val="Heading3"/>
        <w:numPr>
          <w:ilvl w:val="2"/>
          <w:numId w:val="30"/>
        </w:numPr>
      </w:pPr>
      <w:r>
        <w:t>tinkamas visos įrangos ir medžiagų parametrų nustatymas ir parinkimas, kad būtų užtikrinamas norimas Pirkimo objekto funkcionalumas;</w:t>
      </w:r>
    </w:p>
    <w:p w14:paraId="79AE793E" w14:textId="77777777" w:rsidR="00756EB6" w:rsidRDefault="00756EB6" w:rsidP="00756EB6">
      <w:pPr>
        <w:pStyle w:val="Heading3"/>
        <w:numPr>
          <w:ilvl w:val="2"/>
          <w:numId w:val="30"/>
        </w:numPr>
      </w:pPr>
      <w:r>
        <w:t>visa reikalinga papildoma įranga ir medžiagos, kurios reikalingos užtikrinti tinkamą norimo Pirkimo objekto funkcionalumą;</w:t>
      </w:r>
    </w:p>
    <w:p w14:paraId="356E329D" w14:textId="77777777" w:rsidR="00756EB6" w:rsidRDefault="00756EB6" w:rsidP="00756EB6">
      <w:pPr>
        <w:pStyle w:val="Heading3"/>
        <w:numPr>
          <w:ilvl w:val="2"/>
          <w:numId w:val="30"/>
        </w:numPr>
      </w:pPr>
      <w:r>
        <w:t>tinkamas įrangos pajungimas ir medžiagų panaudojimas, kad būtų užtikrinamas norimo Pirkimo objekto funkcionalumas;</w:t>
      </w:r>
    </w:p>
    <w:p w14:paraId="5F988ADF" w14:textId="77777777" w:rsidR="00756EB6" w:rsidRDefault="00756EB6" w:rsidP="00756EB6">
      <w:pPr>
        <w:pStyle w:val="Heading3"/>
        <w:numPr>
          <w:ilvl w:val="2"/>
          <w:numId w:val="30"/>
        </w:numPr>
      </w:pPr>
      <w:r>
        <w:t>esamų struktūrinių elementų (technologinė įranga, valdymo įtaisai, pastatai, atraminės ir tvirtinimo konstrukcijos, aikštelės, pamatai ir panašiai) panaudojimas arba rekonstravimas;</w:t>
      </w:r>
    </w:p>
    <w:p w14:paraId="7A14850B" w14:textId="77777777" w:rsidR="00756EB6" w:rsidRDefault="00756EB6" w:rsidP="00756EB6">
      <w:pPr>
        <w:pStyle w:val="Heading3"/>
        <w:numPr>
          <w:ilvl w:val="2"/>
          <w:numId w:val="30"/>
        </w:numPr>
      </w:pPr>
      <w:r>
        <w:t>Pirkimo objekto integravimas į esamas schemas ir valdymą. Pakeitimų atžymėjimas esamose schemose ir kitoje aktualioje dokumentacijoje;</w:t>
      </w:r>
    </w:p>
    <w:p w14:paraId="0040F6C1" w14:textId="77777777" w:rsidR="00756EB6" w:rsidRDefault="00756EB6" w:rsidP="00756EB6">
      <w:pPr>
        <w:pStyle w:val="Heading3"/>
        <w:numPr>
          <w:ilvl w:val="2"/>
          <w:numId w:val="30"/>
        </w:numPr>
      </w:pPr>
      <w:r>
        <w:t>projektuojamos valdymo sistemos turi užtikrinti visas technologijų tiekėjų (gamintojų), visų galiojančių LR ir ES valdomų įrenginių įrengimo, eksploatacijos ir darbų saugos taisyklių bei norminių dokumentų reglamentuojamas funkcijas. Valdymo sistemos turi funkcionuoti griežtai pagal Tiekėjo pateiktus, su Perkančiuoju subjektu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5746F20D" w14:textId="77777777" w:rsidR="00756EB6" w:rsidRDefault="00756EB6" w:rsidP="00756EB6">
      <w:pPr>
        <w:pStyle w:val="Heading2"/>
        <w:numPr>
          <w:ilvl w:val="1"/>
          <w:numId w:val="30"/>
        </w:numPr>
        <w:ind w:left="578" w:hanging="578"/>
      </w:pPr>
      <w:r>
        <w:t>Parengtam TDP turi būti gautas Perkančiojo subjekto projektų derinimo komisijos suderinimas.</w:t>
      </w:r>
    </w:p>
    <w:p w14:paraId="57C0AF72" w14:textId="77777777" w:rsidR="00756EB6" w:rsidRDefault="00756EB6" w:rsidP="00756EB6">
      <w:pPr>
        <w:pStyle w:val="Heading2"/>
        <w:numPr>
          <w:ilvl w:val="1"/>
          <w:numId w:val="30"/>
        </w:numPr>
        <w:ind w:left="578" w:hanging="578"/>
      </w:pPr>
      <w:r>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TDP viešinimo procedūras, vadovaujantis STR 1.04.04:2017 „Statinio projektavimas, projekto ekspertizė“ naujausia redakcija ir jo pakeitimais bei papildymais, įskaitant viešinimo stendų pagaminimą ir pastatymą.</w:t>
      </w:r>
    </w:p>
    <w:p w14:paraId="3635C882" w14:textId="434DA77F" w:rsidR="005F3388" w:rsidRPr="008A3A8C" w:rsidRDefault="00D53B1A" w:rsidP="00AD0DFE">
      <w:pPr>
        <w:pStyle w:val="Heading2"/>
        <w:jc w:val="both"/>
      </w:pPr>
      <w:r w:rsidRPr="00327C87">
        <w:t xml:space="preserve">Pagal parengtą </w:t>
      </w:r>
      <w:r w:rsidR="00EF722C" w:rsidRPr="00327C87">
        <w:t>TDP</w:t>
      </w:r>
      <w:r w:rsidRPr="00327C87">
        <w:t xml:space="preserve">, </w:t>
      </w:r>
      <w:r w:rsidR="00346B5B">
        <w:t>turi būti atlikti šie darbai</w:t>
      </w:r>
      <w:r w:rsidRPr="00327C87">
        <w:t>:</w:t>
      </w:r>
    </w:p>
    <w:p w14:paraId="45FE7B59" w14:textId="5986BF4D" w:rsidR="005F3388" w:rsidRPr="0050422A" w:rsidRDefault="005F3388" w:rsidP="009C274F">
      <w:pPr>
        <w:pStyle w:val="Heading3"/>
        <w:jc w:val="both"/>
        <w:rPr>
          <w:color w:val="auto"/>
        </w:rPr>
      </w:pPr>
      <w:r w:rsidRPr="008A3A8C">
        <w:t>darbo vietos paruošima</w:t>
      </w:r>
      <w:r w:rsidRPr="0050422A">
        <w:rPr>
          <w:color w:val="auto"/>
        </w:rPr>
        <w:t>s;</w:t>
      </w:r>
    </w:p>
    <w:p w14:paraId="5835823F" w14:textId="1771FFA5" w:rsidR="00BD61A5" w:rsidRPr="00327C87" w:rsidRDefault="00BD61A5" w:rsidP="009C274F">
      <w:pPr>
        <w:pStyle w:val="Heading3"/>
        <w:jc w:val="both"/>
      </w:pPr>
      <w:r w:rsidRPr="00327C87">
        <w:t>įrangos montavimas objekte;</w:t>
      </w:r>
    </w:p>
    <w:p w14:paraId="41C289A9" w14:textId="0C5F4C81" w:rsidR="00BD61A5" w:rsidRPr="008A3A8C" w:rsidRDefault="00B65B24" w:rsidP="009C274F">
      <w:pPr>
        <w:pStyle w:val="Heading3"/>
        <w:jc w:val="both"/>
      </w:pPr>
      <w:r w:rsidRPr="008A3A8C">
        <w:t>elektros ir valdymo automatizacijos dalių</w:t>
      </w:r>
      <w:r w:rsidR="00BD61A5" w:rsidRPr="008A3A8C">
        <w:t xml:space="preserve"> prijungim</w:t>
      </w:r>
      <w:r w:rsidR="00296436">
        <w:t>as</w:t>
      </w:r>
      <w:r w:rsidR="00BD61A5" w:rsidRPr="008A3A8C">
        <w:t xml:space="preserve"> prie</w:t>
      </w:r>
      <w:r w:rsidR="008A3A8C" w:rsidRPr="008A3A8C">
        <w:t xml:space="preserve"> įrenginių</w:t>
      </w:r>
      <w:r w:rsidR="00BD61A5" w:rsidRPr="008A3A8C">
        <w:t>;</w:t>
      </w:r>
    </w:p>
    <w:p w14:paraId="2D4F41F9" w14:textId="1BE9168A" w:rsidR="00B65B24" w:rsidRPr="008A3A8C" w:rsidRDefault="00296436" w:rsidP="009C274F">
      <w:pPr>
        <w:pStyle w:val="Heading3"/>
        <w:jc w:val="both"/>
      </w:pPr>
      <w:r>
        <w:t>n</w:t>
      </w:r>
      <w:r w:rsidR="00B65B24" w:rsidRPr="008A3A8C">
        <w:t>aujų valdymo sistemų integravim</w:t>
      </w:r>
      <w:r>
        <w:t>as</w:t>
      </w:r>
      <w:r w:rsidR="00B65B24" w:rsidRPr="008A3A8C">
        <w:t xml:space="preserve"> į esamas sistemas;</w:t>
      </w:r>
    </w:p>
    <w:p w14:paraId="3F40F948" w14:textId="59B5A8AC" w:rsidR="00BD61A5" w:rsidRPr="009A5DD8" w:rsidRDefault="002802DA" w:rsidP="009C274F">
      <w:pPr>
        <w:pStyle w:val="Heading3"/>
        <w:jc w:val="both"/>
      </w:pPr>
      <w:r w:rsidRPr="009A5DD8">
        <w:t>p</w:t>
      </w:r>
      <w:r w:rsidR="00BD61A5" w:rsidRPr="009A5DD8">
        <w:t>aleidimo/derinimo</w:t>
      </w:r>
      <w:r w:rsidR="009A5DD8" w:rsidRPr="009A5DD8">
        <w:t xml:space="preserve"> (šaltas startas)</w:t>
      </w:r>
      <w:r w:rsidR="00BD61A5" w:rsidRPr="009A5DD8">
        <w:t xml:space="preserve"> darbai</w:t>
      </w:r>
      <w:r w:rsidR="00E329BF" w:rsidRPr="009A5DD8">
        <w:t xml:space="preserve"> dalyvaujant Perkančiajam subjektui</w:t>
      </w:r>
      <w:r w:rsidR="00BD61A5" w:rsidRPr="009A5DD8">
        <w:t>;</w:t>
      </w:r>
    </w:p>
    <w:p w14:paraId="7E99A6DC" w14:textId="0DC6D405" w:rsidR="00D53B1A" w:rsidRPr="00327C87" w:rsidRDefault="002802DA" w:rsidP="009C274F">
      <w:pPr>
        <w:pStyle w:val="Heading3"/>
        <w:jc w:val="both"/>
      </w:pPr>
      <w:r>
        <w:t>p</w:t>
      </w:r>
      <w:r w:rsidR="00BD61A5" w:rsidRPr="00327C87">
        <w:t>rojekto pridavimo procedūr</w:t>
      </w:r>
      <w:r>
        <w:t xml:space="preserve">a. </w:t>
      </w:r>
      <w:r w:rsidR="00BD61A5" w:rsidRPr="00327C87">
        <w:t xml:space="preserve">Už objekto pridavimą ir reikalingos dokumentacijos pateikimą suinteresuotoms institucijoms atsakingas </w:t>
      </w:r>
      <w:r w:rsidR="00943D39">
        <w:t>Tiekėjas</w:t>
      </w:r>
      <w:r w:rsidR="00BD61A5" w:rsidRPr="00327C87">
        <w:t>.</w:t>
      </w:r>
    </w:p>
    <w:p w14:paraId="7811A2F6" w14:textId="29B74615" w:rsidR="00B679F5" w:rsidRPr="00327C87" w:rsidRDefault="00B679F5" w:rsidP="009C274F">
      <w:pPr>
        <w:pStyle w:val="Heading2"/>
        <w:ind w:left="576" w:hanging="576"/>
        <w:jc w:val="both"/>
      </w:pPr>
      <w:r w:rsidRPr="00327C87">
        <w:lastRenderedPageBreak/>
        <w:t xml:space="preserve">Pabaigtam projektui turi būti gautas </w:t>
      </w:r>
      <w:r w:rsidR="00F4178F">
        <w:t>Perkančiojo subjekto</w:t>
      </w:r>
      <w:r w:rsidRPr="00327C87">
        <w:t xml:space="preserve"> projektų derinimo komisijos suderinimas.</w:t>
      </w:r>
    </w:p>
    <w:p w14:paraId="3F88DF21" w14:textId="78E2C84C" w:rsidR="006F6FE1" w:rsidRDefault="006F6FE1" w:rsidP="006F6FE1">
      <w:pPr>
        <w:pStyle w:val="Heading2"/>
        <w:ind w:left="576" w:hanging="576"/>
        <w:jc w:val="both"/>
      </w:pPr>
      <w:r>
        <w:t>Pabaigus darbus Tiekėjas Perkančiajam subjektui turės perduoti visą baigtinę projektinę dokumentaciją, kuri sudaroma pagal Priedo Nr.</w:t>
      </w:r>
      <w:r w:rsidR="00346B5B">
        <w:t>6</w:t>
      </w:r>
      <w:r>
        <w:t xml:space="preserve"> reikalavimus.</w:t>
      </w:r>
    </w:p>
    <w:p w14:paraId="00E4C491" w14:textId="1EF898C3" w:rsidR="006F6FE1" w:rsidRDefault="006F6FE1" w:rsidP="006F6FE1">
      <w:pPr>
        <w:pStyle w:val="Heading2"/>
        <w:ind w:left="576" w:hanging="576"/>
      </w:pPr>
      <w:r>
        <w:t xml:space="preserve">Įrangos žymėjimas atliekamas pagal priedo Nr. </w:t>
      </w:r>
      <w:r w:rsidR="00346B5B">
        <w:t>7</w:t>
      </w:r>
      <w:r>
        <w:t xml:space="preserve"> reikalavimus.</w:t>
      </w:r>
    </w:p>
    <w:p w14:paraId="116DFC53" w14:textId="2DD5A8B9" w:rsidR="00D53B1A" w:rsidRPr="00327C87" w:rsidRDefault="006F6FE1" w:rsidP="006F6FE1">
      <w:pPr>
        <w:pStyle w:val="Heading2"/>
        <w:ind w:left="576" w:hanging="576"/>
      </w:pPr>
      <w:r>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r w:rsidR="00261B16" w:rsidRPr="00327C87">
        <w:br w:type="page"/>
      </w:r>
    </w:p>
    <w:p w14:paraId="46381CE1" w14:textId="09D8211F" w:rsidR="00A672AA" w:rsidRPr="00327C87" w:rsidRDefault="00481EDF" w:rsidP="00261B16">
      <w:pPr>
        <w:pStyle w:val="Heading1"/>
      </w:pPr>
      <w:bookmarkStart w:id="32" w:name="_Toc103265464"/>
      <w:bookmarkStart w:id="33" w:name="_Toc103321884"/>
      <w:bookmarkStart w:id="34" w:name="_Toc103321936"/>
      <w:bookmarkStart w:id="35" w:name="_Toc103322057"/>
      <w:bookmarkStart w:id="36" w:name="_Toc103333674"/>
      <w:bookmarkStart w:id="37" w:name="_Toc103334690"/>
      <w:bookmarkStart w:id="38" w:name="_Toc103334853"/>
      <w:bookmarkStart w:id="39" w:name="_Toc103342344"/>
      <w:bookmarkStart w:id="40" w:name="_Toc103584532"/>
      <w:bookmarkStart w:id="41" w:name="_Toc103601646"/>
      <w:bookmarkStart w:id="42" w:name="_Toc103602740"/>
      <w:bookmarkStart w:id="43" w:name="_Toc103610439"/>
      <w:bookmarkStart w:id="44" w:name="_Toc103672196"/>
      <w:bookmarkStart w:id="45" w:name="_Toc103689640"/>
      <w:bookmarkStart w:id="46" w:name="_Toc103839756"/>
      <w:bookmarkStart w:id="47" w:name="_Toc184941774"/>
      <w:r w:rsidRPr="00327C87">
        <w:lastRenderedPageBreak/>
        <w:t>SKYRIUS</w:t>
      </w:r>
      <w:r w:rsidRPr="00327C87">
        <w:rPr>
          <w:color w:val="FFFFFF"/>
        </w:rPr>
        <w:t xml:space="preserve"> : </w:t>
      </w:r>
      <w:r w:rsidRPr="00327C87">
        <w:br/>
        <w:t>ESAMA PADĖTIS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7B5BCF" w14:textId="77777777" w:rsidR="00995D88" w:rsidRPr="00327C87" w:rsidRDefault="00995D88" w:rsidP="00995D88"/>
    <w:p w14:paraId="71B8B9FA" w14:textId="187F103A" w:rsidR="00A672AA" w:rsidRPr="00327C87" w:rsidRDefault="00481EDF">
      <w:pPr>
        <w:pStyle w:val="Heading2"/>
      </w:pPr>
      <w:r w:rsidRPr="00327C87">
        <w:t xml:space="preserve">Darbams aktualūs </w:t>
      </w:r>
      <w:r w:rsidR="00F4178F">
        <w:t>Perkančiojo subjekto</w:t>
      </w:r>
      <w:r w:rsidRPr="00327C87">
        <w:t xml:space="preserve"> objektai ir jų informacija:</w:t>
      </w:r>
    </w:p>
    <w:p w14:paraId="56C3AEA5" w14:textId="77777777" w:rsidR="00A672AA" w:rsidRPr="00327C87" w:rsidRDefault="00A672AA"/>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A672AA" w:rsidRPr="00327C87" w14:paraId="482A52E5"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FCF7A" w14:textId="77777777" w:rsidR="00A672AA" w:rsidRPr="00327C87" w:rsidRDefault="00481EDF">
            <w:pPr>
              <w:jc w:val="center"/>
            </w:pPr>
            <w:r w:rsidRPr="00327C87">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7457F" w14:textId="77777777" w:rsidR="00A672AA" w:rsidRPr="00327C87" w:rsidRDefault="00481EDF">
            <w:pPr>
              <w:jc w:val="center"/>
            </w:pPr>
            <w:r w:rsidRPr="00327C87">
              <w:t>Pavadinimas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521298" w14:textId="77777777" w:rsidR="00A672AA" w:rsidRPr="00327C87" w:rsidRDefault="00481EDF">
            <w:pPr>
              <w:jc w:val="center"/>
            </w:pPr>
            <w:r w:rsidRPr="00327C87">
              <w:t>Adresas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03BFE" w14:textId="77777777" w:rsidR="00A672AA" w:rsidRPr="00327C87" w:rsidRDefault="00481EDF">
            <w:pPr>
              <w:jc w:val="center"/>
            </w:pPr>
            <w:r w:rsidRPr="00327C87">
              <w:t>Papildoma informacija</w:t>
            </w:r>
          </w:p>
        </w:tc>
      </w:tr>
      <w:tr w:rsidR="00A672AA" w:rsidRPr="00327C87" w14:paraId="3B900F9E"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BAE9F2" w14:textId="77777777" w:rsidR="00A672AA" w:rsidRPr="00327C87" w:rsidRDefault="00481EDF">
            <w:pPr>
              <w:jc w:val="center"/>
              <w:rPr>
                <w:i/>
                <w:iCs/>
              </w:rPr>
            </w:pPr>
            <w:r w:rsidRPr="00327C87">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AD98B9" w14:textId="77777777" w:rsidR="00A672AA" w:rsidRPr="00327C87" w:rsidRDefault="00481EDF">
            <w:pPr>
              <w:jc w:val="center"/>
              <w:rPr>
                <w:i/>
                <w:iCs/>
              </w:rPr>
            </w:pPr>
            <w:r w:rsidRPr="00327C87">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1C8A057" w14:textId="77777777" w:rsidR="00A672AA" w:rsidRPr="00327C87" w:rsidRDefault="00481EDF">
            <w:pPr>
              <w:jc w:val="center"/>
              <w:rPr>
                <w:i/>
                <w:iCs/>
              </w:rPr>
            </w:pPr>
            <w:r w:rsidRPr="00327C87">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BBE6BF" w14:textId="77777777" w:rsidR="00A672AA" w:rsidRPr="00327C87" w:rsidRDefault="00481EDF">
            <w:pPr>
              <w:jc w:val="center"/>
              <w:rPr>
                <w:i/>
                <w:iCs/>
              </w:rPr>
            </w:pPr>
            <w:r w:rsidRPr="00327C87">
              <w:rPr>
                <w:i/>
                <w:iCs/>
              </w:rPr>
              <w:t>4</w:t>
            </w:r>
          </w:p>
        </w:tc>
      </w:tr>
      <w:tr w:rsidR="00A672AA" w:rsidRPr="00327C87" w14:paraId="172A833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B3FF43" w14:textId="77777777" w:rsidR="00A672AA" w:rsidRPr="00327C87" w:rsidRDefault="00481EDF">
            <w:pPr>
              <w:jc w:val="center"/>
            </w:pPr>
            <w:r w:rsidRPr="00327C87">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45F2B" w14:textId="44AB05C7" w:rsidR="00A672AA" w:rsidRPr="00327C87" w:rsidRDefault="00F02067">
            <w:r>
              <w:t>Girionių</w:t>
            </w:r>
            <w:r w:rsidR="0014637B">
              <w:t xml:space="preserve"> katilinė</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3C672" w14:textId="62109569" w:rsidR="00A672AA" w:rsidRPr="00327C87" w:rsidRDefault="00F02067">
            <w:proofErr w:type="spellStart"/>
            <w:r w:rsidRPr="00F02067">
              <w:t>Laumėnų</w:t>
            </w:r>
            <w:proofErr w:type="spellEnd"/>
            <w:r w:rsidRPr="00F02067">
              <w:t xml:space="preserve"> g. 3, Girionių km, </w:t>
            </w:r>
            <w:proofErr w:type="spellStart"/>
            <w:r w:rsidRPr="00F02067">
              <w:t>Samylų</w:t>
            </w:r>
            <w:proofErr w:type="spellEnd"/>
            <w:r w:rsidRPr="00F02067">
              <w:t xml:space="preserve"> seniūnija, Kauno r.</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0C461" w14:textId="589FE574" w:rsidR="00A672AA" w:rsidRPr="00327C87" w:rsidRDefault="00D53B1A">
            <w:r w:rsidRPr="00327C87">
              <w:t>Projekto įvykdymo vieta</w:t>
            </w:r>
          </w:p>
        </w:tc>
      </w:tr>
    </w:tbl>
    <w:p w14:paraId="7CEB8A28" w14:textId="77777777" w:rsidR="00A672AA" w:rsidRPr="00327C87" w:rsidRDefault="00A672AA"/>
    <w:p w14:paraId="56C3B48B" w14:textId="514317F8" w:rsidR="00367B61" w:rsidRPr="0004401F" w:rsidRDefault="00367B61" w:rsidP="00DB6860">
      <w:pPr>
        <w:pStyle w:val="Heading2"/>
        <w:numPr>
          <w:ilvl w:val="0"/>
          <w:numId w:val="0"/>
        </w:numPr>
        <w:ind w:left="576"/>
        <w:jc w:val="both"/>
        <w:rPr>
          <w:color w:val="000000" w:themeColor="text1"/>
        </w:rPr>
      </w:pPr>
      <w:r w:rsidRPr="0004401F">
        <w:rPr>
          <w:rFonts w:cs="Arial"/>
          <w:color w:val="000000" w:themeColor="text1"/>
        </w:rPr>
        <w:t xml:space="preserve"> </w:t>
      </w:r>
    </w:p>
    <w:p w14:paraId="1EDE7172" w14:textId="72EB9B50" w:rsidR="00795B56" w:rsidRPr="00795B56" w:rsidRDefault="00367B61" w:rsidP="009D6E0C">
      <w:pPr>
        <w:pStyle w:val="Heading2"/>
        <w:ind w:left="576" w:hanging="576"/>
        <w:jc w:val="both"/>
        <w:rPr>
          <w:color w:val="000000" w:themeColor="text1"/>
        </w:rPr>
      </w:pPr>
      <w:r w:rsidRPr="00290877">
        <w:rPr>
          <w:rFonts w:cs="Arial"/>
          <w:color w:val="000000" w:themeColor="text1"/>
        </w:rPr>
        <w:t xml:space="preserve">Šiuo metu katilinėje </w:t>
      </w:r>
      <w:r w:rsidR="00795B56">
        <w:rPr>
          <w:rFonts w:cs="Arial"/>
          <w:color w:val="000000" w:themeColor="text1"/>
        </w:rPr>
        <w:t>dirba:</w:t>
      </w:r>
    </w:p>
    <w:p w14:paraId="2A61E17E" w14:textId="77777777" w:rsidR="00795B56" w:rsidRDefault="00795B56" w:rsidP="00795B56">
      <w:pPr>
        <w:pStyle w:val="Heading3"/>
        <w:jc w:val="both"/>
        <w:rPr>
          <w:color w:val="000000" w:themeColor="text1"/>
        </w:rPr>
      </w:pPr>
      <w:r>
        <w:rPr>
          <w:rFonts w:cs="Arial"/>
          <w:color w:val="000000" w:themeColor="text1"/>
        </w:rPr>
        <w:t>S</w:t>
      </w:r>
      <w:r w:rsidR="00E329BF" w:rsidRPr="00795B56">
        <w:rPr>
          <w:rFonts w:cs="Arial"/>
          <w:color w:val="000000" w:themeColor="text1"/>
        </w:rPr>
        <w:t>kyst</w:t>
      </w:r>
      <w:r w:rsidRPr="00795B56">
        <w:rPr>
          <w:rFonts w:cs="Arial"/>
          <w:color w:val="000000" w:themeColor="text1"/>
        </w:rPr>
        <w:t>o</w:t>
      </w:r>
      <w:r w:rsidR="00367B61" w:rsidRPr="00795B56">
        <w:rPr>
          <w:rFonts w:cs="Arial"/>
          <w:color w:val="000000" w:themeColor="text1"/>
        </w:rPr>
        <w:t xml:space="preserve"> kur</w:t>
      </w:r>
      <w:r w:rsidRPr="00795B56">
        <w:rPr>
          <w:rFonts w:cs="Arial"/>
          <w:color w:val="000000" w:themeColor="text1"/>
        </w:rPr>
        <w:t>o,</w:t>
      </w:r>
      <w:r w:rsidR="00367B61" w:rsidRPr="00795B56">
        <w:rPr>
          <w:rFonts w:cs="Arial"/>
          <w:color w:val="000000" w:themeColor="text1"/>
        </w:rPr>
        <w:t xml:space="preserve"> </w:t>
      </w:r>
      <w:r w:rsidR="00E329BF" w:rsidRPr="00795B56">
        <w:rPr>
          <w:rFonts w:cs="Arial"/>
          <w:color w:val="000000" w:themeColor="text1"/>
        </w:rPr>
        <w:t>2050 kW šiluminės galios</w:t>
      </w:r>
      <w:r w:rsidRPr="00795B56">
        <w:rPr>
          <w:rFonts w:cs="Arial"/>
          <w:color w:val="000000" w:themeColor="text1"/>
        </w:rPr>
        <w:t>,</w:t>
      </w:r>
      <w:r w:rsidR="00E329BF" w:rsidRPr="00795B56">
        <w:rPr>
          <w:rFonts w:cs="Arial"/>
          <w:color w:val="000000" w:themeColor="text1"/>
        </w:rPr>
        <w:t xml:space="preserve"> </w:t>
      </w:r>
      <w:r w:rsidR="00367B61" w:rsidRPr="00795B56">
        <w:rPr>
          <w:rFonts w:cs="Arial"/>
          <w:color w:val="000000" w:themeColor="text1"/>
        </w:rPr>
        <w:t>vandens šildymo katilas IVAR SUPERAC 2050</w:t>
      </w:r>
      <w:r>
        <w:rPr>
          <w:rFonts w:cs="Arial"/>
          <w:color w:val="000000" w:themeColor="text1"/>
        </w:rPr>
        <w:t xml:space="preserve"> su </w:t>
      </w:r>
      <w:r w:rsidR="0004401F" w:rsidRPr="00795B56">
        <w:rPr>
          <w:rFonts w:cs="Arial"/>
          <w:color w:val="000000" w:themeColor="text1"/>
        </w:rPr>
        <w:t xml:space="preserve">ELCO EKEVO 6.2900 L </w:t>
      </w:r>
      <w:r>
        <w:rPr>
          <w:rFonts w:cs="Arial"/>
          <w:color w:val="000000" w:themeColor="text1"/>
        </w:rPr>
        <w:t>degikliu</w:t>
      </w:r>
      <w:r>
        <w:rPr>
          <w:color w:val="000000" w:themeColor="text1"/>
        </w:rPr>
        <w:t>;</w:t>
      </w:r>
    </w:p>
    <w:p w14:paraId="2DAC5CBA" w14:textId="3957AA11" w:rsidR="00845994" w:rsidRPr="00795B56" w:rsidRDefault="00795B56" w:rsidP="00795B56">
      <w:pPr>
        <w:pStyle w:val="Heading3"/>
        <w:jc w:val="both"/>
        <w:rPr>
          <w:color w:val="000000" w:themeColor="text1"/>
        </w:rPr>
      </w:pPr>
      <w:r>
        <w:rPr>
          <w:color w:val="000000" w:themeColor="text1"/>
        </w:rPr>
        <w:t>B</w:t>
      </w:r>
      <w:r w:rsidRPr="00795B56">
        <w:rPr>
          <w:color w:val="000000" w:themeColor="text1"/>
        </w:rPr>
        <w:t>iokuro, 990 kW šiluminės galios, vandens šildymo katilas VHB-1000 su 200 kW galios kondensaciniu ekonomaizeriu</w:t>
      </w:r>
      <w:r>
        <w:rPr>
          <w:color w:val="000000" w:themeColor="text1"/>
        </w:rPr>
        <w:t>.</w:t>
      </w:r>
    </w:p>
    <w:p w14:paraId="3B97DF29" w14:textId="56B4733C" w:rsidR="00C0428F" w:rsidRPr="003D1EA3" w:rsidRDefault="00C368C6" w:rsidP="009D6E0C">
      <w:pPr>
        <w:pStyle w:val="Heading2"/>
        <w:jc w:val="both"/>
        <w:rPr>
          <w:color w:val="000000" w:themeColor="text1"/>
        </w:rPr>
      </w:pPr>
      <w:r w:rsidRPr="003D1EA3">
        <w:rPr>
          <w:color w:val="000000" w:themeColor="text1"/>
        </w:rPr>
        <w:t>Elektros energija tiekiama iš esamos elektros skydinės</w:t>
      </w:r>
      <w:r w:rsidR="00A11482" w:rsidRPr="003D1EA3">
        <w:rPr>
          <w:color w:val="000000" w:themeColor="text1"/>
        </w:rPr>
        <w:t xml:space="preserve"> į esamą antrame aukšte naują jėgos paskirstymo skydą</w:t>
      </w:r>
      <w:r w:rsidR="00EB4D3E" w:rsidRPr="003D1EA3">
        <w:rPr>
          <w:color w:val="000000" w:themeColor="text1"/>
        </w:rPr>
        <w:t xml:space="preserve"> =X4W80U1</w:t>
      </w:r>
      <w:r w:rsidRPr="003D1EA3">
        <w:rPr>
          <w:color w:val="000000" w:themeColor="text1"/>
        </w:rPr>
        <w:t xml:space="preserve">. </w:t>
      </w:r>
      <w:r w:rsidR="00145ED5" w:rsidRPr="003D1EA3">
        <w:rPr>
          <w:color w:val="000000" w:themeColor="text1"/>
        </w:rPr>
        <w:t>Elektros skirstykla turi ARĮ</w:t>
      </w:r>
      <w:r w:rsidR="00F30247" w:rsidRPr="003D1EA3">
        <w:rPr>
          <w:color w:val="000000" w:themeColor="text1"/>
        </w:rPr>
        <w:t xml:space="preserve"> bei rezervinį </w:t>
      </w:r>
      <w:r w:rsidR="00EB3504" w:rsidRPr="003D1EA3">
        <w:rPr>
          <w:color w:val="000000" w:themeColor="text1"/>
        </w:rPr>
        <w:t>100kVA/</w:t>
      </w:r>
      <w:r w:rsidR="00100262" w:rsidRPr="003D1EA3">
        <w:rPr>
          <w:color w:val="000000" w:themeColor="text1"/>
        </w:rPr>
        <w:t>80</w:t>
      </w:r>
      <w:r w:rsidR="00F30247" w:rsidRPr="003D1EA3">
        <w:rPr>
          <w:color w:val="000000" w:themeColor="text1"/>
        </w:rPr>
        <w:t>kW dyzelinį elektros generatorių.</w:t>
      </w:r>
      <w:r w:rsidR="00A11482" w:rsidRPr="003D1EA3">
        <w:rPr>
          <w:color w:val="000000" w:themeColor="text1"/>
        </w:rPr>
        <w:t xml:space="preserve"> </w:t>
      </w:r>
      <w:r w:rsidR="00EB4D3E" w:rsidRPr="003D1EA3">
        <w:rPr>
          <w:color w:val="000000" w:themeColor="text1"/>
        </w:rPr>
        <w:t xml:space="preserve">Naujas </w:t>
      </w:r>
      <w:r w:rsidR="00A11482" w:rsidRPr="003D1EA3">
        <w:rPr>
          <w:color w:val="000000" w:themeColor="text1"/>
        </w:rPr>
        <w:t>pagalbinės K1 katilo įrangos skydas</w:t>
      </w:r>
      <w:r w:rsidR="00EB4D3E" w:rsidRPr="003D1EA3">
        <w:rPr>
          <w:color w:val="000000" w:themeColor="text1"/>
        </w:rPr>
        <w:t xml:space="preserve"> =K1</w:t>
      </w:r>
      <w:r w:rsidR="00D45D51" w:rsidRPr="003D1EA3">
        <w:rPr>
          <w:color w:val="000000" w:themeColor="text1"/>
        </w:rPr>
        <w:t>K</w:t>
      </w:r>
      <w:r w:rsidR="00EB4D3E" w:rsidRPr="003D1EA3">
        <w:rPr>
          <w:color w:val="000000" w:themeColor="text1"/>
        </w:rPr>
        <w:t>80U1 (vietoje seno „Katilinės valdymo ir automatizacijos“ skydo VAS-K)</w:t>
      </w:r>
      <w:r w:rsidR="00A11482" w:rsidRPr="003D1EA3">
        <w:rPr>
          <w:color w:val="000000" w:themeColor="text1"/>
        </w:rPr>
        <w:t xml:space="preserve"> bus užmaitinamas nuo esamo  =X4W80U1 jėgos skydo.</w:t>
      </w:r>
    </w:p>
    <w:p w14:paraId="73200DA0" w14:textId="4FB05ACA" w:rsidR="00A672AA" w:rsidRPr="003D1EA3" w:rsidRDefault="00481EDF" w:rsidP="009D6E0C">
      <w:pPr>
        <w:pStyle w:val="Heading2"/>
        <w:jc w:val="both"/>
        <w:rPr>
          <w:color w:val="000000" w:themeColor="text1"/>
        </w:rPr>
      </w:pPr>
      <w:r w:rsidRPr="003D1EA3">
        <w:rPr>
          <w:color w:val="000000" w:themeColor="text1"/>
        </w:rPr>
        <w:t>Pirkimo objektui aktuali esama įranga</w:t>
      </w:r>
      <w:r w:rsidR="00253D14" w:rsidRPr="003D1EA3">
        <w:rPr>
          <w:color w:val="000000" w:themeColor="text1"/>
        </w:rPr>
        <w:t xml:space="preserve"> ir parametrai</w:t>
      </w:r>
      <w:r w:rsidRPr="003D1EA3">
        <w:rPr>
          <w:color w:val="000000" w:themeColor="text1"/>
        </w:rPr>
        <w:t>:</w:t>
      </w:r>
    </w:p>
    <w:p w14:paraId="40041150" w14:textId="72266803" w:rsidR="00866EFA" w:rsidRPr="003D1EA3" w:rsidRDefault="00C368C6" w:rsidP="009D6E0C">
      <w:pPr>
        <w:pStyle w:val="Heading3"/>
        <w:jc w:val="both"/>
        <w:rPr>
          <w:color w:val="000000" w:themeColor="text1"/>
        </w:rPr>
      </w:pPr>
      <w:r w:rsidRPr="003D1EA3">
        <w:rPr>
          <w:color w:val="000000" w:themeColor="text1"/>
        </w:rPr>
        <w:t>K</w:t>
      </w:r>
      <w:r w:rsidR="00866EFA" w:rsidRPr="003D1EA3">
        <w:rPr>
          <w:color w:val="000000" w:themeColor="text1"/>
        </w:rPr>
        <w:t>atila</w:t>
      </w:r>
      <w:r w:rsidR="00795B56">
        <w:rPr>
          <w:color w:val="000000" w:themeColor="text1"/>
        </w:rPr>
        <w:t>s</w:t>
      </w:r>
      <w:r w:rsidR="00866EFA" w:rsidRPr="003D1EA3">
        <w:rPr>
          <w:color w:val="000000" w:themeColor="text1"/>
        </w:rPr>
        <w:t>, kuri</w:t>
      </w:r>
      <w:r w:rsidR="00795B56">
        <w:rPr>
          <w:color w:val="000000" w:themeColor="text1"/>
        </w:rPr>
        <w:t>o</w:t>
      </w:r>
      <w:r w:rsidR="00866EFA" w:rsidRPr="003D1EA3">
        <w:rPr>
          <w:color w:val="000000" w:themeColor="text1"/>
        </w:rPr>
        <w:t xml:space="preserve"> charakteristik</w:t>
      </w:r>
      <w:r w:rsidR="00795B56">
        <w:rPr>
          <w:color w:val="000000" w:themeColor="text1"/>
        </w:rPr>
        <w:t>a</w:t>
      </w:r>
      <w:r w:rsidR="00866EFA" w:rsidRPr="003D1EA3">
        <w:rPr>
          <w:color w:val="000000" w:themeColor="text1"/>
        </w:rPr>
        <w:t xml:space="preserve"> pateikiam</w:t>
      </w:r>
      <w:r w:rsidR="00795B56">
        <w:rPr>
          <w:color w:val="000000" w:themeColor="text1"/>
        </w:rPr>
        <w:t>a</w:t>
      </w:r>
      <w:r w:rsidR="00866EFA" w:rsidRPr="003D1EA3">
        <w:rPr>
          <w:color w:val="000000" w:themeColor="text1"/>
        </w:rPr>
        <w:t xml:space="preserve"> žemiau:</w:t>
      </w:r>
    </w:p>
    <w:p w14:paraId="5CB4335F" w14:textId="77777777" w:rsidR="00791956" w:rsidRPr="00791956" w:rsidRDefault="00791956" w:rsidP="00791956"/>
    <w:tbl>
      <w:tblPr>
        <w:tblW w:w="9962" w:type="dxa"/>
        <w:tblCellMar>
          <w:left w:w="10" w:type="dxa"/>
          <w:right w:w="10" w:type="dxa"/>
        </w:tblCellMar>
        <w:tblLook w:val="0000" w:firstRow="0" w:lastRow="0" w:firstColumn="0" w:lastColumn="0" w:noHBand="0" w:noVBand="0"/>
      </w:tblPr>
      <w:tblGrid>
        <w:gridCol w:w="4531"/>
        <w:gridCol w:w="1985"/>
        <w:gridCol w:w="3446"/>
      </w:tblGrid>
      <w:tr w:rsidR="00791956" w:rsidRPr="00327C87" w14:paraId="7A1144F6" w14:textId="77777777" w:rsidTr="00E2643C">
        <w:tc>
          <w:tcPr>
            <w:tcW w:w="996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DFA1E" w14:textId="77777777" w:rsidR="00791956" w:rsidRPr="00327C87" w:rsidRDefault="00791956" w:rsidP="00E2643C">
            <w:pPr>
              <w:rPr>
                <w:b/>
                <w:bCs/>
              </w:rPr>
            </w:pPr>
            <w:r>
              <w:rPr>
                <w:b/>
                <w:bCs/>
              </w:rPr>
              <w:t>Katilas Nr.1</w:t>
            </w:r>
          </w:p>
        </w:tc>
      </w:tr>
      <w:tr w:rsidR="00791956" w:rsidRPr="00327C87" w14:paraId="2E90B126" w14:textId="77777777" w:rsidTr="00E2643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F7912" w14:textId="77777777" w:rsidR="00791956" w:rsidRPr="00327C87" w:rsidRDefault="00791956" w:rsidP="00E2643C">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46A00" w14:textId="77777777" w:rsidR="00791956" w:rsidRPr="00327C87" w:rsidRDefault="00791956" w:rsidP="00E2643C">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36043" w14:textId="77777777" w:rsidR="00791956" w:rsidRPr="00327C87" w:rsidRDefault="00791956" w:rsidP="00E2643C">
            <w:pPr>
              <w:jc w:val="center"/>
              <w:rPr>
                <w:i/>
                <w:iCs/>
              </w:rPr>
            </w:pPr>
            <w:r w:rsidRPr="00327C87">
              <w:rPr>
                <w:i/>
                <w:iCs/>
              </w:rPr>
              <w:t>Parametro dydis</w:t>
            </w:r>
          </w:p>
        </w:tc>
      </w:tr>
      <w:tr w:rsidR="00791956" w:rsidRPr="00327C87" w14:paraId="3CA02A66" w14:textId="77777777" w:rsidTr="00E2643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8CB3A" w14:textId="77777777" w:rsidR="00791956" w:rsidRPr="00327C87" w:rsidRDefault="00791956" w:rsidP="00E2643C">
            <w:r w:rsidRPr="00327C87">
              <w:t>Markė</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97AC4" w14:textId="77777777" w:rsidR="00791956" w:rsidRPr="00327C87" w:rsidRDefault="00791956" w:rsidP="00E2643C">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76D12" w14:textId="77777777" w:rsidR="00791956" w:rsidRPr="00327C87" w:rsidRDefault="00791956" w:rsidP="00E2643C">
            <w:pPr>
              <w:jc w:val="center"/>
            </w:pPr>
            <w:r w:rsidRPr="00C368C6">
              <w:t>IVAR SUPERAC 2050</w:t>
            </w:r>
          </w:p>
        </w:tc>
      </w:tr>
      <w:tr w:rsidR="00791956" w:rsidRPr="00327C87" w14:paraId="456DD804" w14:textId="77777777" w:rsidTr="00E2643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76365" w14:textId="77777777" w:rsidR="00791956" w:rsidRPr="00327C87" w:rsidRDefault="00791956" w:rsidP="00E2643C">
            <w:r w:rsidRPr="00327C87">
              <w:t>Katilo galia</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FCF973" w14:textId="77777777" w:rsidR="00791956" w:rsidRPr="00327C87" w:rsidRDefault="00791956" w:rsidP="00E2643C">
            <w:pPr>
              <w:jc w:val="center"/>
            </w:pPr>
            <w:r w:rsidRPr="00327C87">
              <w:t>MW</w:t>
            </w:r>
          </w:p>
        </w:tc>
        <w:tc>
          <w:tcPr>
            <w:tcW w:w="3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A8FDD" w14:textId="77777777" w:rsidR="00791956" w:rsidRPr="00327C87" w:rsidRDefault="00791956" w:rsidP="00E2643C">
            <w:pPr>
              <w:jc w:val="center"/>
            </w:pPr>
            <w:r>
              <w:t>2,05</w:t>
            </w:r>
          </w:p>
        </w:tc>
      </w:tr>
      <w:tr w:rsidR="00791956" w:rsidRPr="00327C87" w14:paraId="62749CBA" w14:textId="77777777" w:rsidTr="00E2643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04FD47" w14:textId="77777777" w:rsidR="00791956" w:rsidRPr="00327C87" w:rsidRDefault="00791956" w:rsidP="00E2643C">
            <w:r>
              <w:t>Maksimalus katilo slėgis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754EE1" w14:textId="77777777" w:rsidR="00791956" w:rsidRPr="00327C87" w:rsidRDefault="00791956" w:rsidP="00E2643C">
            <w:pPr>
              <w:jc w:val="center"/>
            </w:pPr>
            <w:r w:rsidRPr="00327C87">
              <w:t>bar</w:t>
            </w:r>
          </w:p>
        </w:tc>
        <w:tc>
          <w:tcPr>
            <w:tcW w:w="3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FEF86" w14:textId="77777777" w:rsidR="00791956" w:rsidRPr="00327C87" w:rsidRDefault="00791956" w:rsidP="00E2643C">
            <w:pPr>
              <w:jc w:val="center"/>
            </w:pPr>
            <w:r>
              <w:t>6</w:t>
            </w:r>
          </w:p>
        </w:tc>
      </w:tr>
      <w:tr w:rsidR="00791956" w:rsidRPr="00327C87" w14:paraId="3025BD1B" w14:textId="77777777" w:rsidTr="00E2643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D7C7D" w14:textId="77777777" w:rsidR="00791956" w:rsidRPr="00327C87" w:rsidRDefault="00791956" w:rsidP="00E2643C">
            <w:r w:rsidRPr="00327C87">
              <w:t>Palaikoma temperatūra iš katilų</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D96FC" w14:textId="77777777" w:rsidR="00791956" w:rsidRPr="00327C87" w:rsidRDefault="00791956" w:rsidP="00E2643C">
            <w:pPr>
              <w:jc w:val="center"/>
            </w:pPr>
            <w:r w:rsidRPr="00327C87">
              <w:t>°C</w:t>
            </w:r>
          </w:p>
        </w:tc>
        <w:tc>
          <w:tcPr>
            <w:tcW w:w="3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E617A3" w14:textId="77777777" w:rsidR="00791956" w:rsidRPr="00327C87" w:rsidRDefault="00791956" w:rsidP="00E2643C">
            <w:pPr>
              <w:jc w:val="center"/>
            </w:pPr>
            <w:r>
              <w:t>110</w:t>
            </w:r>
          </w:p>
        </w:tc>
      </w:tr>
    </w:tbl>
    <w:p w14:paraId="7A082B09" w14:textId="77777777" w:rsidR="00DB527A" w:rsidRDefault="00DB527A" w:rsidP="00F4178F"/>
    <w:p w14:paraId="3C92F92B" w14:textId="77777777" w:rsidR="00C16195" w:rsidRPr="00C16195" w:rsidRDefault="00C16195" w:rsidP="00C16195">
      <w:pPr>
        <w:pStyle w:val="Heading3"/>
      </w:pPr>
      <w:r w:rsidRPr="00C16195">
        <w:t>Termofikacinio vandens temperatūros (faktinės pagal katilinės atleistos šilumos skaitiklio duomenis):</w:t>
      </w:r>
    </w:p>
    <w:p w14:paraId="73E69669" w14:textId="77777777" w:rsidR="00C16195" w:rsidRPr="00C16195" w:rsidRDefault="00C16195" w:rsidP="00C16195"/>
    <w:tbl>
      <w:tblPr>
        <w:tblStyle w:val="TableGrid"/>
        <w:tblW w:w="0" w:type="auto"/>
        <w:tblLook w:val="04A0" w:firstRow="1" w:lastRow="0" w:firstColumn="1" w:lastColumn="0" w:noHBand="0" w:noVBand="1"/>
      </w:tblPr>
      <w:tblGrid>
        <w:gridCol w:w="4815"/>
        <w:gridCol w:w="2693"/>
        <w:gridCol w:w="2454"/>
      </w:tblGrid>
      <w:tr w:rsidR="00C16195" w14:paraId="3EF30094" w14:textId="77777777" w:rsidTr="00F54960">
        <w:tc>
          <w:tcPr>
            <w:tcW w:w="4815" w:type="dxa"/>
            <w:vAlign w:val="center"/>
          </w:tcPr>
          <w:p w14:paraId="1DF5DFFA" w14:textId="1600F46D" w:rsidR="00C16195" w:rsidRPr="00C16195" w:rsidRDefault="00C16195" w:rsidP="00C16195">
            <w:pPr>
              <w:jc w:val="center"/>
              <w:rPr>
                <w:i/>
                <w:iCs/>
              </w:rPr>
            </w:pPr>
            <w:r w:rsidRPr="00C16195">
              <w:rPr>
                <w:i/>
                <w:iCs/>
              </w:rPr>
              <w:t>Parametras</w:t>
            </w:r>
          </w:p>
        </w:tc>
        <w:tc>
          <w:tcPr>
            <w:tcW w:w="2693" w:type="dxa"/>
            <w:vAlign w:val="center"/>
          </w:tcPr>
          <w:p w14:paraId="7C9E34DC" w14:textId="7608EC98" w:rsidR="00C16195" w:rsidRPr="00C16195" w:rsidRDefault="00C16195" w:rsidP="00C16195">
            <w:pPr>
              <w:jc w:val="center"/>
              <w:rPr>
                <w:i/>
                <w:iCs/>
              </w:rPr>
            </w:pPr>
            <w:r w:rsidRPr="00C16195">
              <w:rPr>
                <w:i/>
                <w:iCs/>
              </w:rPr>
              <w:t xml:space="preserve">Paduodama į tinklus </w:t>
            </w:r>
          </w:p>
        </w:tc>
        <w:tc>
          <w:tcPr>
            <w:tcW w:w="2454" w:type="dxa"/>
            <w:vAlign w:val="center"/>
          </w:tcPr>
          <w:p w14:paraId="5C5EE138" w14:textId="04060560" w:rsidR="00C16195" w:rsidRPr="00C16195" w:rsidRDefault="00C16195" w:rsidP="00C16195">
            <w:pPr>
              <w:jc w:val="center"/>
              <w:rPr>
                <w:i/>
                <w:iCs/>
              </w:rPr>
            </w:pPr>
            <w:r w:rsidRPr="00C16195">
              <w:rPr>
                <w:i/>
                <w:iCs/>
              </w:rPr>
              <w:t xml:space="preserve">Grįžtama iš tinklų </w:t>
            </w:r>
          </w:p>
        </w:tc>
      </w:tr>
      <w:tr w:rsidR="00C16195" w14:paraId="0A5FDBA4" w14:textId="77777777" w:rsidTr="00F54960">
        <w:tc>
          <w:tcPr>
            <w:tcW w:w="4815" w:type="dxa"/>
            <w:vAlign w:val="center"/>
          </w:tcPr>
          <w:p w14:paraId="0B6A0270" w14:textId="3E209CFF" w:rsidR="00C16195" w:rsidRDefault="00C16195" w:rsidP="00C16195">
            <w:r w:rsidRPr="0026097D">
              <w:rPr>
                <w:rFonts w:eastAsia="Times New Roman"/>
                <w:szCs w:val="24"/>
                <w:lang w:eastAsia="lt-LT"/>
              </w:rPr>
              <w:t>Didžiausia</w:t>
            </w:r>
            <w:r>
              <w:rPr>
                <w:rFonts w:eastAsia="Times New Roman"/>
                <w:szCs w:val="24"/>
                <w:lang w:eastAsia="lt-LT"/>
              </w:rPr>
              <w:t xml:space="preserve"> temperatūra (</w:t>
            </w:r>
            <w:r w:rsidRPr="00C16195">
              <w:t>Šildymo sezonas</w:t>
            </w:r>
            <w:r>
              <w:t>), °C</w:t>
            </w:r>
          </w:p>
        </w:tc>
        <w:tc>
          <w:tcPr>
            <w:tcW w:w="2693" w:type="dxa"/>
            <w:vAlign w:val="center"/>
          </w:tcPr>
          <w:p w14:paraId="7CEC3FE7" w14:textId="4F0C0EEA" w:rsidR="00C16195" w:rsidRDefault="00C16195" w:rsidP="00C16195">
            <w:pPr>
              <w:jc w:val="center"/>
            </w:pPr>
            <w:r>
              <w:t>95</w:t>
            </w:r>
          </w:p>
        </w:tc>
        <w:tc>
          <w:tcPr>
            <w:tcW w:w="2454" w:type="dxa"/>
            <w:vAlign w:val="center"/>
          </w:tcPr>
          <w:p w14:paraId="0E5C6A1F" w14:textId="51070168" w:rsidR="00C16195" w:rsidRDefault="00C16195" w:rsidP="00C16195">
            <w:pPr>
              <w:jc w:val="center"/>
            </w:pPr>
            <w:r>
              <w:t>43</w:t>
            </w:r>
          </w:p>
        </w:tc>
      </w:tr>
      <w:tr w:rsidR="00C16195" w14:paraId="6742066D" w14:textId="77777777" w:rsidTr="00F54960">
        <w:tc>
          <w:tcPr>
            <w:tcW w:w="4815" w:type="dxa"/>
            <w:vAlign w:val="center"/>
          </w:tcPr>
          <w:p w14:paraId="1A79D4C8" w14:textId="1F250997" w:rsidR="00C16195" w:rsidRDefault="00C16195" w:rsidP="00C16195">
            <w:r>
              <w:rPr>
                <w:rFonts w:eastAsia="Times New Roman"/>
                <w:szCs w:val="24"/>
                <w:lang w:eastAsia="lt-LT"/>
              </w:rPr>
              <w:t>Mažiausia temperatūra (</w:t>
            </w:r>
            <w:r w:rsidRPr="00C16195">
              <w:t>Šildymo sezonas</w:t>
            </w:r>
            <w:r>
              <w:t>), °C</w:t>
            </w:r>
          </w:p>
        </w:tc>
        <w:tc>
          <w:tcPr>
            <w:tcW w:w="2693" w:type="dxa"/>
            <w:vAlign w:val="center"/>
          </w:tcPr>
          <w:p w14:paraId="4EE4CAF5" w14:textId="3B4D9EF4" w:rsidR="00C16195" w:rsidRDefault="00C16195" w:rsidP="00C16195">
            <w:pPr>
              <w:jc w:val="center"/>
            </w:pPr>
            <w:r>
              <w:t>70</w:t>
            </w:r>
          </w:p>
        </w:tc>
        <w:tc>
          <w:tcPr>
            <w:tcW w:w="2454" w:type="dxa"/>
            <w:vAlign w:val="center"/>
          </w:tcPr>
          <w:p w14:paraId="3A4AEBBA" w14:textId="0F0A2B84" w:rsidR="00C16195" w:rsidRDefault="00C16195" w:rsidP="00C16195">
            <w:pPr>
              <w:jc w:val="center"/>
            </w:pPr>
            <w:r>
              <w:t>38</w:t>
            </w:r>
          </w:p>
        </w:tc>
      </w:tr>
      <w:tr w:rsidR="00C16195" w14:paraId="67F572BB" w14:textId="77777777" w:rsidTr="00F54960">
        <w:tc>
          <w:tcPr>
            <w:tcW w:w="4815" w:type="dxa"/>
            <w:vAlign w:val="center"/>
          </w:tcPr>
          <w:p w14:paraId="6AFD64DA" w14:textId="5C083C42" w:rsidR="00C16195" w:rsidRDefault="00C16195" w:rsidP="00C16195">
            <w:r w:rsidRPr="0026097D">
              <w:rPr>
                <w:rFonts w:eastAsia="Times New Roman"/>
                <w:szCs w:val="24"/>
                <w:lang w:eastAsia="lt-LT"/>
              </w:rPr>
              <w:t>Didžiausia</w:t>
            </w:r>
            <w:r>
              <w:rPr>
                <w:rFonts w:eastAsia="Times New Roman"/>
                <w:szCs w:val="24"/>
                <w:lang w:eastAsia="lt-LT"/>
              </w:rPr>
              <w:t xml:space="preserve"> temperatūra (Ne š</w:t>
            </w:r>
            <w:r w:rsidRPr="00C16195">
              <w:t>ildymo sezonas</w:t>
            </w:r>
            <w:r>
              <w:t>), °C</w:t>
            </w:r>
          </w:p>
        </w:tc>
        <w:tc>
          <w:tcPr>
            <w:tcW w:w="2693" w:type="dxa"/>
            <w:vAlign w:val="center"/>
          </w:tcPr>
          <w:p w14:paraId="1612F68F" w14:textId="7E431FD7" w:rsidR="00C16195" w:rsidRDefault="00C16195" w:rsidP="00C16195">
            <w:pPr>
              <w:jc w:val="center"/>
            </w:pPr>
            <w:r>
              <w:t>70</w:t>
            </w:r>
          </w:p>
        </w:tc>
        <w:tc>
          <w:tcPr>
            <w:tcW w:w="2454" w:type="dxa"/>
            <w:vAlign w:val="center"/>
          </w:tcPr>
          <w:p w14:paraId="70898D0F" w14:textId="0371EBC2" w:rsidR="00C16195" w:rsidRDefault="00C16195" w:rsidP="00C16195">
            <w:pPr>
              <w:jc w:val="center"/>
            </w:pPr>
            <w:r>
              <w:t>43</w:t>
            </w:r>
          </w:p>
        </w:tc>
      </w:tr>
      <w:tr w:rsidR="00C16195" w14:paraId="480489F6" w14:textId="77777777" w:rsidTr="00F54960">
        <w:tc>
          <w:tcPr>
            <w:tcW w:w="4815" w:type="dxa"/>
            <w:vAlign w:val="center"/>
          </w:tcPr>
          <w:p w14:paraId="4E3F5A8E" w14:textId="309A06D6" w:rsidR="00C16195" w:rsidRDefault="00C16195" w:rsidP="00C16195">
            <w:r>
              <w:rPr>
                <w:rFonts w:eastAsia="Times New Roman"/>
                <w:szCs w:val="24"/>
                <w:lang w:eastAsia="lt-LT"/>
              </w:rPr>
              <w:t>Mažiausia temperatūra (Ne š</w:t>
            </w:r>
            <w:r w:rsidRPr="00C16195">
              <w:t>ildymo sezonas</w:t>
            </w:r>
            <w:r>
              <w:t>), °C</w:t>
            </w:r>
          </w:p>
        </w:tc>
        <w:tc>
          <w:tcPr>
            <w:tcW w:w="2693" w:type="dxa"/>
            <w:vAlign w:val="center"/>
          </w:tcPr>
          <w:p w14:paraId="6F81E5A1" w14:textId="4E1F923F" w:rsidR="00C16195" w:rsidRDefault="00C16195" w:rsidP="00C16195">
            <w:pPr>
              <w:jc w:val="center"/>
            </w:pPr>
            <w:r>
              <w:t>70</w:t>
            </w:r>
          </w:p>
        </w:tc>
        <w:tc>
          <w:tcPr>
            <w:tcW w:w="2454" w:type="dxa"/>
            <w:vAlign w:val="center"/>
          </w:tcPr>
          <w:p w14:paraId="65534ED7" w14:textId="55EAE891" w:rsidR="00C16195" w:rsidRDefault="00C16195" w:rsidP="00C16195">
            <w:pPr>
              <w:jc w:val="center"/>
            </w:pPr>
            <w:r>
              <w:t>38</w:t>
            </w:r>
          </w:p>
        </w:tc>
      </w:tr>
    </w:tbl>
    <w:p w14:paraId="35E9A3FA" w14:textId="2C400A73" w:rsidR="00C16195" w:rsidRDefault="00C16195" w:rsidP="00C16195"/>
    <w:p w14:paraId="03D82E0C" w14:textId="77777777" w:rsidR="00D34498" w:rsidRDefault="00C16195" w:rsidP="00C16195">
      <w:pPr>
        <w:pStyle w:val="Heading3"/>
      </w:pPr>
      <w:r w:rsidRPr="00C16195">
        <w:t>Termofikacinio vandens debitas į miesto tinklus:</w:t>
      </w:r>
    </w:p>
    <w:p w14:paraId="52938D14" w14:textId="77777777" w:rsidR="00D34498" w:rsidRDefault="00D34498" w:rsidP="00D34498"/>
    <w:tbl>
      <w:tblPr>
        <w:tblStyle w:val="TableGrid"/>
        <w:tblW w:w="0" w:type="auto"/>
        <w:tblLook w:val="04A0" w:firstRow="1" w:lastRow="0" w:firstColumn="1" w:lastColumn="0" w:noHBand="0" w:noVBand="1"/>
      </w:tblPr>
      <w:tblGrid>
        <w:gridCol w:w="7508"/>
        <w:gridCol w:w="2410"/>
      </w:tblGrid>
      <w:tr w:rsidR="00D34498" w14:paraId="447EDEF0" w14:textId="77777777" w:rsidTr="00F54960">
        <w:tc>
          <w:tcPr>
            <w:tcW w:w="7508" w:type="dxa"/>
            <w:vAlign w:val="center"/>
          </w:tcPr>
          <w:p w14:paraId="01982BBC" w14:textId="77777777" w:rsidR="00D34498" w:rsidRPr="00C16195" w:rsidRDefault="00D34498" w:rsidP="00580B2E">
            <w:pPr>
              <w:jc w:val="center"/>
              <w:rPr>
                <w:i/>
                <w:iCs/>
              </w:rPr>
            </w:pPr>
            <w:r w:rsidRPr="00C16195">
              <w:rPr>
                <w:i/>
                <w:iCs/>
              </w:rPr>
              <w:t>Parametras</w:t>
            </w:r>
          </w:p>
        </w:tc>
        <w:tc>
          <w:tcPr>
            <w:tcW w:w="2410" w:type="dxa"/>
            <w:vAlign w:val="center"/>
          </w:tcPr>
          <w:p w14:paraId="45D27B40" w14:textId="631A4E06" w:rsidR="00D34498" w:rsidRPr="00C16195" w:rsidRDefault="00D34498" w:rsidP="00580B2E">
            <w:pPr>
              <w:jc w:val="center"/>
              <w:rPr>
                <w:i/>
                <w:iCs/>
              </w:rPr>
            </w:pPr>
            <w:r>
              <w:rPr>
                <w:i/>
                <w:iCs/>
              </w:rPr>
              <w:t>Dydis</w:t>
            </w:r>
          </w:p>
        </w:tc>
      </w:tr>
      <w:tr w:rsidR="00D34498" w14:paraId="0691B9C8" w14:textId="77777777" w:rsidTr="00F54960">
        <w:tc>
          <w:tcPr>
            <w:tcW w:w="7508" w:type="dxa"/>
            <w:vAlign w:val="center"/>
          </w:tcPr>
          <w:p w14:paraId="523B7826" w14:textId="79A51FA7" w:rsidR="00D34498" w:rsidRDefault="00D34498" w:rsidP="00580B2E">
            <w:r w:rsidRPr="0026097D">
              <w:rPr>
                <w:rFonts w:eastAsia="Times New Roman"/>
                <w:szCs w:val="24"/>
                <w:lang w:eastAsia="lt-LT"/>
              </w:rPr>
              <w:t>Didžiausia</w:t>
            </w:r>
            <w:r>
              <w:rPr>
                <w:rFonts w:eastAsia="Times New Roman"/>
                <w:szCs w:val="24"/>
                <w:lang w:eastAsia="lt-LT"/>
              </w:rPr>
              <w:t xml:space="preserve"> debitas (</w:t>
            </w:r>
            <w:r w:rsidRPr="00C16195">
              <w:t>Šildymo sezonas</w:t>
            </w:r>
            <w:r>
              <w:t>), m³/</w:t>
            </w:r>
            <w:proofErr w:type="spellStart"/>
            <w:r>
              <w:t>val</w:t>
            </w:r>
            <w:proofErr w:type="spellEnd"/>
          </w:p>
        </w:tc>
        <w:tc>
          <w:tcPr>
            <w:tcW w:w="2410" w:type="dxa"/>
            <w:vAlign w:val="center"/>
          </w:tcPr>
          <w:p w14:paraId="4E7D3746" w14:textId="3ED92084" w:rsidR="00D34498" w:rsidRDefault="00D34498" w:rsidP="00580B2E">
            <w:pPr>
              <w:jc w:val="center"/>
            </w:pPr>
            <w:r>
              <w:t>60</w:t>
            </w:r>
          </w:p>
        </w:tc>
      </w:tr>
      <w:tr w:rsidR="00D34498" w14:paraId="7AF73BD3" w14:textId="77777777" w:rsidTr="00F54960">
        <w:tc>
          <w:tcPr>
            <w:tcW w:w="7508" w:type="dxa"/>
            <w:vAlign w:val="center"/>
          </w:tcPr>
          <w:p w14:paraId="1F90EAF3" w14:textId="64940AF2" w:rsidR="00D34498" w:rsidRDefault="00D34498" w:rsidP="00580B2E">
            <w:r>
              <w:rPr>
                <w:rFonts w:eastAsia="Times New Roman"/>
                <w:szCs w:val="24"/>
                <w:lang w:eastAsia="lt-LT"/>
              </w:rPr>
              <w:t>Mažiausia debitas (</w:t>
            </w:r>
            <w:r w:rsidRPr="00C16195">
              <w:t>Šildymo sezonas</w:t>
            </w:r>
            <w:r>
              <w:t>), m³/</w:t>
            </w:r>
            <w:proofErr w:type="spellStart"/>
            <w:r>
              <w:t>val</w:t>
            </w:r>
            <w:proofErr w:type="spellEnd"/>
          </w:p>
        </w:tc>
        <w:tc>
          <w:tcPr>
            <w:tcW w:w="2410" w:type="dxa"/>
            <w:vAlign w:val="center"/>
          </w:tcPr>
          <w:p w14:paraId="15923616" w14:textId="637EDA12" w:rsidR="00D34498" w:rsidRDefault="00D34498" w:rsidP="00580B2E">
            <w:pPr>
              <w:jc w:val="center"/>
            </w:pPr>
            <w:r>
              <w:t>10,2</w:t>
            </w:r>
          </w:p>
        </w:tc>
      </w:tr>
      <w:tr w:rsidR="00D34498" w14:paraId="6EE153C5" w14:textId="77777777" w:rsidTr="00F54960">
        <w:tc>
          <w:tcPr>
            <w:tcW w:w="7508" w:type="dxa"/>
            <w:vAlign w:val="center"/>
          </w:tcPr>
          <w:p w14:paraId="79BEFECA" w14:textId="506C9C82" w:rsidR="00D34498" w:rsidRDefault="00D34498" w:rsidP="00580B2E">
            <w:r w:rsidRPr="0026097D">
              <w:rPr>
                <w:rFonts w:eastAsia="Times New Roman"/>
                <w:szCs w:val="24"/>
                <w:lang w:eastAsia="lt-LT"/>
              </w:rPr>
              <w:t>Didžiausia</w:t>
            </w:r>
            <w:r>
              <w:rPr>
                <w:rFonts w:eastAsia="Times New Roman"/>
                <w:szCs w:val="24"/>
                <w:lang w:eastAsia="lt-LT"/>
              </w:rPr>
              <w:t xml:space="preserve"> debitas (Ne š</w:t>
            </w:r>
            <w:r w:rsidRPr="00C16195">
              <w:t>ildymo sezonas</w:t>
            </w:r>
            <w:r>
              <w:t>), m³/</w:t>
            </w:r>
            <w:proofErr w:type="spellStart"/>
            <w:r>
              <w:t>val</w:t>
            </w:r>
            <w:proofErr w:type="spellEnd"/>
          </w:p>
        </w:tc>
        <w:tc>
          <w:tcPr>
            <w:tcW w:w="2410" w:type="dxa"/>
            <w:vAlign w:val="center"/>
          </w:tcPr>
          <w:p w14:paraId="2F419660" w14:textId="391A5284" w:rsidR="00D34498" w:rsidRDefault="00D34498" w:rsidP="00580B2E">
            <w:pPr>
              <w:jc w:val="center"/>
            </w:pPr>
            <w:r>
              <w:t>15</w:t>
            </w:r>
          </w:p>
        </w:tc>
      </w:tr>
      <w:tr w:rsidR="00D34498" w14:paraId="5A14DF79" w14:textId="77777777" w:rsidTr="00F54960">
        <w:tc>
          <w:tcPr>
            <w:tcW w:w="7508" w:type="dxa"/>
            <w:vAlign w:val="center"/>
          </w:tcPr>
          <w:p w14:paraId="5557AC9F" w14:textId="2ADD1DE6" w:rsidR="00D34498" w:rsidRDefault="00D34498" w:rsidP="00580B2E">
            <w:r>
              <w:rPr>
                <w:rFonts w:eastAsia="Times New Roman"/>
                <w:szCs w:val="24"/>
                <w:lang w:eastAsia="lt-LT"/>
              </w:rPr>
              <w:t>Mažiausia debitas (Ne š</w:t>
            </w:r>
            <w:r w:rsidRPr="00C16195">
              <w:t>ildymo sezonas</w:t>
            </w:r>
            <w:r>
              <w:t>), m³/</w:t>
            </w:r>
            <w:proofErr w:type="spellStart"/>
            <w:r>
              <w:t>val</w:t>
            </w:r>
            <w:proofErr w:type="spellEnd"/>
          </w:p>
        </w:tc>
        <w:tc>
          <w:tcPr>
            <w:tcW w:w="2410" w:type="dxa"/>
            <w:vAlign w:val="center"/>
          </w:tcPr>
          <w:p w14:paraId="1F862A81" w14:textId="4B5C196C" w:rsidR="00D34498" w:rsidRDefault="00D34498" w:rsidP="00580B2E">
            <w:pPr>
              <w:jc w:val="center"/>
            </w:pPr>
            <w:r>
              <w:t>3,2</w:t>
            </w:r>
          </w:p>
        </w:tc>
      </w:tr>
    </w:tbl>
    <w:p w14:paraId="3CE30B62" w14:textId="77777777" w:rsidR="00D34498" w:rsidRDefault="00D34498" w:rsidP="00D34498"/>
    <w:p w14:paraId="1C768F51" w14:textId="77777777" w:rsidR="00D34498" w:rsidRPr="00327C87" w:rsidRDefault="00D34498" w:rsidP="00E329BF">
      <w:pPr>
        <w:pStyle w:val="Heading3"/>
        <w:numPr>
          <w:ilvl w:val="2"/>
          <w:numId w:val="26"/>
        </w:numPr>
      </w:pPr>
      <w:r w:rsidRPr="00327C87">
        <w:t>Darbiniai katilinės vandens slėgiai:</w:t>
      </w:r>
    </w:p>
    <w:p w14:paraId="0B64D6DE" w14:textId="77777777" w:rsidR="00D34498" w:rsidRPr="00327C87" w:rsidRDefault="00D34498" w:rsidP="00D34498"/>
    <w:tbl>
      <w:tblPr>
        <w:tblW w:w="9962" w:type="dxa"/>
        <w:tblCellMar>
          <w:left w:w="10" w:type="dxa"/>
          <w:right w:w="10" w:type="dxa"/>
        </w:tblCellMar>
        <w:tblLook w:val="0000" w:firstRow="0" w:lastRow="0" w:firstColumn="0" w:lastColumn="0" w:noHBand="0" w:noVBand="0"/>
      </w:tblPr>
      <w:tblGrid>
        <w:gridCol w:w="4815"/>
        <w:gridCol w:w="2693"/>
        <w:gridCol w:w="2454"/>
      </w:tblGrid>
      <w:tr w:rsidR="00D34498" w:rsidRPr="00327C87" w14:paraId="4DEAA020" w14:textId="77777777" w:rsidTr="00F54960">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3BE38" w14:textId="77777777" w:rsidR="00D34498" w:rsidRPr="00327C87" w:rsidRDefault="00D34498" w:rsidP="00580B2E">
            <w:pPr>
              <w:jc w:val="center"/>
              <w:rPr>
                <w:i/>
                <w:iCs/>
              </w:rPr>
            </w:pPr>
            <w:r w:rsidRPr="00327C87">
              <w:rPr>
                <w:i/>
                <w:iCs/>
              </w:rPr>
              <w:t>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52D54" w14:textId="77777777" w:rsidR="00D34498" w:rsidRPr="00327C87" w:rsidRDefault="00D34498" w:rsidP="00580B2E">
            <w:pPr>
              <w:jc w:val="center"/>
              <w:rPr>
                <w:i/>
                <w:iCs/>
              </w:rPr>
            </w:pPr>
            <w:r w:rsidRPr="00327C87">
              <w:rPr>
                <w:i/>
                <w:iCs/>
              </w:rPr>
              <w:t>Paduodama linija, bar</w:t>
            </w:r>
          </w:p>
        </w:tc>
        <w:tc>
          <w:tcPr>
            <w:tcW w:w="2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8D831" w14:textId="77777777" w:rsidR="00D34498" w:rsidRPr="00327C87" w:rsidRDefault="00D34498" w:rsidP="00580B2E">
            <w:pPr>
              <w:jc w:val="center"/>
              <w:rPr>
                <w:i/>
                <w:iCs/>
              </w:rPr>
            </w:pPr>
            <w:r w:rsidRPr="00327C87">
              <w:rPr>
                <w:i/>
                <w:iCs/>
              </w:rPr>
              <w:t>Grįžtama linija, bar</w:t>
            </w:r>
          </w:p>
        </w:tc>
      </w:tr>
      <w:tr w:rsidR="00D34498" w:rsidRPr="00327C87" w14:paraId="43DEF1BA" w14:textId="77777777" w:rsidTr="00F54960">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DBAAD" w14:textId="77777777" w:rsidR="00D34498" w:rsidRPr="00327C87" w:rsidRDefault="00D34498" w:rsidP="00580B2E">
            <w:r w:rsidRPr="00327C87">
              <w:t xml:space="preserve">Šildymo sezonu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F4A86" w14:textId="4EC3F207" w:rsidR="00D34498" w:rsidRPr="00327C87" w:rsidRDefault="00D34498" w:rsidP="00580B2E">
            <w:pPr>
              <w:jc w:val="center"/>
            </w:pPr>
            <w:r>
              <w:t>3,8-4,0</w:t>
            </w:r>
          </w:p>
        </w:tc>
        <w:tc>
          <w:tcPr>
            <w:tcW w:w="2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AE20E" w14:textId="415B872F" w:rsidR="00D34498" w:rsidRPr="00327C87" w:rsidRDefault="00D34498" w:rsidP="00580B2E">
            <w:pPr>
              <w:jc w:val="center"/>
            </w:pPr>
            <w:r>
              <w:t>1,8-2,0</w:t>
            </w:r>
          </w:p>
        </w:tc>
      </w:tr>
      <w:tr w:rsidR="00D34498" w:rsidRPr="00327C87" w14:paraId="2DAFD43E" w14:textId="77777777" w:rsidTr="00F54960">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C40B7" w14:textId="77777777" w:rsidR="00D34498" w:rsidRPr="00327C87" w:rsidRDefault="00D34498" w:rsidP="00580B2E">
            <w:proofErr w:type="spellStart"/>
            <w:r>
              <w:t>Neš</w:t>
            </w:r>
            <w:r w:rsidRPr="00327C87">
              <w:t>ildymo</w:t>
            </w:r>
            <w:proofErr w:type="spellEnd"/>
            <w:r w:rsidRPr="00327C87">
              <w:t xml:space="preserve"> sezonu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7B85A5" w14:textId="657D262B" w:rsidR="00D34498" w:rsidRPr="00327C87" w:rsidRDefault="00D34498" w:rsidP="00580B2E">
            <w:pPr>
              <w:jc w:val="center"/>
            </w:pPr>
            <w:r>
              <w:t>3,8-4,0</w:t>
            </w:r>
          </w:p>
        </w:tc>
        <w:tc>
          <w:tcPr>
            <w:tcW w:w="2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2EAA1" w14:textId="540844EA" w:rsidR="00D34498" w:rsidRPr="00327C87" w:rsidRDefault="00D34498" w:rsidP="00580B2E">
            <w:pPr>
              <w:jc w:val="center"/>
            </w:pPr>
            <w:r>
              <w:t>1,8-2,0</w:t>
            </w:r>
          </w:p>
        </w:tc>
      </w:tr>
    </w:tbl>
    <w:p w14:paraId="4D6E1961" w14:textId="77777777" w:rsidR="00D34498" w:rsidRPr="00327C87" w:rsidRDefault="00D34498" w:rsidP="00D34498"/>
    <w:p w14:paraId="2AD1C001" w14:textId="20C23350" w:rsidR="00D34498" w:rsidRDefault="00D34498" w:rsidP="00D34498">
      <w:pPr>
        <w:pStyle w:val="Heading3"/>
      </w:pPr>
      <w:r w:rsidRPr="00D34498">
        <w:lastRenderedPageBreak/>
        <w:t>Užduota galia į tinklus MW:</w:t>
      </w:r>
    </w:p>
    <w:p w14:paraId="55374FD0" w14:textId="45FDD0E7" w:rsidR="00D34498" w:rsidRDefault="00D34498" w:rsidP="00D34498"/>
    <w:tbl>
      <w:tblPr>
        <w:tblStyle w:val="TableGrid"/>
        <w:tblW w:w="0" w:type="auto"/>
        <w:tblLook w:val="04A0" w:firstRow="1" w:lastRow="0" w:firstColumn="1" w:lastColumn="0" w:noHBand="0" w:noVBand="1"/>
      </w:tblPr>
      <w:tblGrid>
        <w:gridCol w:w="7508"/>
        <w:gridCol w:w="2410"/>
      </w:tblGrid>
      <w:tr w:rsidR="00D34498" w14:paraId="021AF0FA" w14:textId="77777777" w:rsidTr="00F54960">
        <w:tc>
          <w:tcPr>
            <w:tcW w:w="7508" w:type="dxa"/>
            <w:vAlign w:val="center"/>
          </w:tcPr>
          <w:p w14:paraId="3BCEB12F" w14:textId="77777777" w:rsidR="00D34498" w:rsidRPr="00C16195" w:rsidRDefault="00D34498" w:rsidP="00580B2E">
            <w:pPr>
              <w:jc w:val="center"/>
              <w:rPr>
                <w:i/>
                <w:iCs/>
              </w:rPr>
            </w:pPr>
            <w:r w:rsidRPr="00C16195">
              <w:rPr>
                <w:i/>
                <w:iCs/>
              </w:rPr>
              <w:t>Parametras</w:t>
            </w:r>
          </w:p>
        </w:tc>
        <w:tc>
          <w:tcPr>
            <w:tcW w:w="2410" w:type="dxa"/>
            <w:vAlign w:val="center"/>
          </w:tcPr>
          <w:p w14:paraId="0370312B" w14:textId="77777777" w:rsidR="00D34498" w:rsidRPr="00C16195" w:rsidRDefault="00D34498" w:rsidP="00580B2E">
            <w:pPr>
              <w:jc w:val="center"/>
              <w:rPr>
                <w:i/>
                <w:iCs/>
              </w:rPr>
            </w:pPr>
            <w:r>
              <w:rPr>
                <w:i/>
                <w:iCs/>
              </w:rPr>
              <w:t>Dydis</w:t>
            </w:r>
          </w:p>
        </w:tc>
      </w:tr>
      <w:tr w:rsidR="00D34498" w14:paraId="72F9E20C" w14:textId="77777777" w:rsidTr="00F54960">
        <w:tc>
          <w:tcPr>
            <w:tcW w:w="7508" w:type="dxa"/>
            <w:vAlign w:val="center"/>
          </w:tcPr>
          <w:p w14:paraId="5E9B5CB1" w14:textId="3ABE812D" w:rsidR="00D34498" w:rsidRDefault="00D34498" w:rsidP="00580B2E">
            <w:r w:rsidRPr="0026097D">
              <w:rPr>
                <w:rFonts w:eastAsia="Times New Roman"/>
                <w:szCs w:val="24"/>
                <w:lang w:eastAsia="lt-LT"/>
              </w:rPr>
              <w:t>Didžiausia</w:t>
            </w:r>
            <w:r>
              <w:rPr>
                <w:rFonts w:eastAsia="Times New Roman"/>
                <w:szCs w:val="24"/>
                <w:lang w:eastAsia="lt-LT"/>
              </w:rPr>
              <w:t xml:space="preserve"> galia (</w:t>
            </w:r>
            <w:r w:rsidRPr="00C16195">
              <w:t>Šildymo sezonas</w:t>
            </w:r>
            <w:r>
              <w:t>), MW</w:t>
            </w:r>
          </w:p>
        </w:tc>
        <w:tc>
          <w:tcPr>
            <w:tcW w:w="2410" w:type="dxa"/>
            <w:vAlign w:val="center"/>
          </w:tcPr>
          <w:p w14:paraId="093FE326" w14:textId="216A3CC4" w:rsidR="00D34498" w:rsidRDefault="00D34498" w:rsidP="00580B2E">
            <w:pPr>
              <w:jc w:val="center"/>
            </w:pPr>
            <w:r>
              <w:t>2,3</w:t>
            </w:r>
          </w:p>
        </w:tc>
      </w:tr>
      <w:tr w:rsidR="00D34498" w14:paraId="3675C891" w14:textId="77777777" w:rsidTr="00F54960">
        <w:tc>
          <w:tcPr>
            <w:tcW w:w="7508" w:type="dxa"/>
            <w:vAlign w:val="center"/>
          </w:tcPr>
          <w:p w14:paraId="7761DDDE" w14:textId="062A03F5" w:rsidR="00D34498" w:rsidRDefault="00D34498" w:rsidP="00580B2E">
            <w:r>
              <w:rPr>
                <w:rFonts w:eastAsia="Times New Roman"/>
                <w:szCs w:val="24"/>
                <w:lang w:eastAsia="lt-LT"/>
              </w:rPr>
              <w:t>Mažiausia galia (</w:t>
            </w:r>
            <w:r w:rsidRPr="00C16195">
              <w:t>Šildymo sezonas</w:t>
            </w:r>
            <w:r>
              <w:t>), MW</w:t>
            </w:r>
          </w:p>
        </w:tc>
        <w:tc>
          <w:tcPr>
            <w:tcW w:w="2410" w:type="dxa"/>
            <w:vAlign w:val="center"/>
          </w:tcPr>
          <w:p w14:paraId="00898311" w14:textId="1F51D073" w:rsidR="00D34498" w:rsidRDefault="00D34498" w:rsidP="00580B2E">
            <w:pPr>
              <w:jc w:val="center"/>
            </w:pPr>
            <w:r>
              <w:t>0,5</w:t>
            </w:r>
          </w:p>
        </w:tc>
      </w:tr>
      <w:tr w:rsidR="00D34498" w14:paraId="4B7ECAF4" w14:textId="77777777" w:rsidTr="00F54960">
        <w:tc>
          <w:tcPr>
            <w:tcW w:w="7508" w:type="dxa"/>
            <w:vAlign w:val="center"/>
          </w:tcPr>
          <w:p w14:paraId="5F9C2EA7" w14:textId="693EA626" w:rsidR="00D34498" w:rsidRDefault="00D34498" w:rsidP="00580B2E">
            <w:r w:rsidRPr="0026097D">
              <w:rPr>
                <w:rFonts w:eastAsia="Times New Roman"/>
                <w:szCs w:val="24"/>
                <w:lang w:eastAsia="lt-LT"/>
              </w:rPr>
              <w:t>Didžiausia</w:t>
            </w:r>
            <w:r>
              <w:rPr>
                <w:rFonts w:eastAsia="Times New Roman"/>
                <w:szCs w:val="24"/>
                <w:lang w:eastAsia="lt-LT"/>
              </w:rPr>
              <w:t xml:space="preserve"> galia (Ne š</w:t>
            </w:r>
            <w:r w:rsidRPr="00C16195">
              <w:t>ildymo sezonas</w:t>
            </w:r>
            <w:r>
              <w:t>), MW</w:t>
            </w:r>
          </w:p>
        </w:tc>
        <w:tc>
          <w:tcPr>
            <w:tcW w:w="2410" w:type="dxa"/>
            <w:vAlign w:val="center"/>
          </w:tcPr>
          <w:p w14:paraId="05B6A905" w14:textId="07811835" w:rsidR="00D34498" w:rsidRDefault="00D34498" w:rsidP="00580B2E">
            <w:pPr>
              <w:jc w:val="center"/>
            </w:pPr>
            <w:r>
              <w:t>0,3</w:t>
            </w:r>
          </w:p>
        </w:tc>
      </w:tr>
      <w:tr w:rsidR="00D34498" w14:paraId="676348F8" w14:textId="77777777" w:rsidTr="00F54960">
        <w:tc>
          <w:tcPr>
            <w:tcW w:w="7508" w:type="dxa"/>
            <w:vAlign w:val="center"/>
          </w:tcPr>
          <w:p w14:paraId="5A3CDDF0" w14:textId="6FF18D36" w:rsidR="00D34498" w:rsidRDefault="00D34498" w:rsidP="00580B2E">
            <w:r>
              <w:rPr>
                <w:rFonts w:eastAsia="Times New Roman"/>
                <w:szCs w:val="24"/>
                <w:lang w:eastAsia="lt-LT"/>
              </w:rPr>
              <w:t>Mažiausia galia (Ne š</w:t>
            </w:r>
            <w:r w:rsidRPr="00C16195">
              <w:t>ildymo sezonas</w:t>
            </w:r>
            <w:r>
              <w:t>), MW</w:t>
            </w:r>
          </w:p>
        </w:tc>
        <w:tc>
          <w:tcPr>
            <w:tcW w:w="2410" w:type="dxa"/>
            <w:vAlign w:val="center"/>
          </w:tcPr>
          <w:p w14:paraId="6C1B1E38" w14:textId="72596E1D" w:rsidR="00D34498" w:rsidRDefault="00D34498" w:rsidP="00580B2E">
            <w:pPr>
              <w:jc w:val="center"/>
            </w:pPr>
            <w:r>
              <w:t>0,13</w:t>
            </w:r>
          </w:p>
        </w:tc>
      </w:tr>
    </w:tbl>
    <w:p w14:paraId="35440ECD" w14:textId="77777777" w:rsidR="00D34498" w:rsidRPr="00D34498" w:rsidRDefault="00D34498" w:rsidP="00D34498"/>
    <w:p w14:paraId="1260890E" w14:textId="34030F47" w:rsidR="00D34498" w:rsidRDefault="00D65D2E" w:rsidP="00D65D2E">
      <w:pPr>
        <w:pStyle w:val="Heading3"/>
      </w:pPr>
      <w:r w:rsidRPr="00D65D2E">
        <w:t>Katilinės elektros įvado galia:</w:t>
      </w:r>
    </w:p>
    <w:p w14:paraId="18BE4D9F" w14:textId="77777777" w:rsidR="00D65D2E" w:rsidRDefault="00D65D2E" w:rsidP="00D34498"/>
    <w:tbl>
      <w:tblPr>
        <w:tblStyle w:val="TableGrid"/>
        <w:tblW w:w="0" w:type="auto"/>
        <w:tblLook w:val="04A0" w:firstRow="1" w:lastRow="0" w:firstColumn="1" w:lastColumn="0" w:noHBand="0" w:noVBand="1"/>
      </w:tblPr>
      <w:tblGrid>
        <w:gridCol w:w="4957"/>
        <w:gridCol w:w="4961"/>
      </w:tblGrid>
      <w:tr w:rsidR="00D65D2E" w14:paraId="21AB446D" w14:textId="77777777" w:rsidTr="00D65D2E">
        <w:tc>
          <w:tcPr>
            <w:tcW w:w="4957" w:type="dxa"/>
          </w:tcPr>
          <w:p w14:paraId="4468E1A8" w14:textId="77777777" w:rsidR="00D65D2E" w:rsidRPr="005048A7" w:rsidRDefault="00D65D2E" w:rsidP="00580B2E">
            <w:pPr>
              <w:jc w:val="center"/>
              <w:rPr>
                <w:i/>
                <w:iCs/>
              </w:rPr>
            </w:pPr>
            <w:r w:rsidRPr="005048A7">
              <w:rPr>
                <w:i/>
                <w:iCs/>
              </w:rPr>
              <w:t>Instaliuota galia, kW</w:t>
            </w:r>
          </w:p>
        </w:tc>
        <w:tc>
          <w:tcPr>
            <w:tcW w:w="4961" w:type="dxa"/>
          </w:tcPr>
          <w:p w14:paraId="06A5CCB7" w14:textId="77777777" w:rsidR="00D65D2E" w:rsidRPr="005048A7" w:rsidRDefault="00D65D2E" w:rsidP="00580B2E">
            <w:pPr>
              <w:jc w:val="center"/>
              <w:rPr>
                <w:i/>
                <w:iCs/>
              </w:rPr>
            </w:pPr>
            <w:r w:rsidRPr="005048A7">
              <w:rPr>
                <w:i/>
                <w:iCs/>
              </w:rPr>
              <w:t>Kategorija</w:t>
            </w:r>
          </w:p>
        </w:tc>
      </w:tr>
      <w:tr w:rsidR="00D65D2E" w14:paraId="605EE56A" w14:textId="77777777" w:rsidTr="00D65D2E">
        <w:tc>
          <w:tcPr>
            <w:tcW w:w="4957" w:type="dxa"/>
          </w:tcPr>
          <w:p w14:paraId="626A3EE1" w14:textId="6C7D8EB8" w:rsidR="00D65D2E" w:rsidRDefault="00D65D2E" w:rsidP="00580B2E">
            <w:pPr>
              <w:jc w:val="center"/>
            </w:pPr>
            <w:r>
              <w:t>220</w:t>
            </w:r>
          </w:p>
        </w:tc>
        <w:tc>
          <w:tcPr>
            <w:tcW w:w="4961" w:type="dxa"/>
          </w:tcPr>
          <w:p w14:paraId="20FB364D" w14:textId="77777777" w:rsidR="00D65D2E" w:rsidRDefault="00D65D2E" w:rsidP="00580B2E">
            <w:pPr>
              <w:jc w:val="center"/>
            </w:pPr>
            <w:r>
              <w:t>2</w:t>
            </w:r>
          </w:p>
        </w:tc>
      </w:tr>
    </w:tbl>
    <w:p w14:paraId="61FA5F3A" w14:textId="77777777" w:rsidR="00383204" w:rsidRDefault="00383204">
      <w:pPr>
        <w:suppressAutoHyphens w:val="0"/>
        <w:spacing w:after="160"/>
        <w:rPr>
          <w:rFonts w:eastAsia="Times New Roman"/>
          <w:b/>
          <w:sz w:val="24"/>
          <w:szCs w:val="32"/>
        </w:rPr>
      </w:pPr>
      <w:bookmarkStart w:id="48" w:name="_Toc184941775"/>
      <w:bookmarkStart w:id="49" w:name="_Toc103342345"/>
      <w:bookmarkStart w:id="50" w:name="_Toc103584533"/>
      <w:bookmarkStart w:id="51" w:name="_Toc103601647"/>
      <w:bookmarkStart w:id="52" w:name="_Toc103602741"/>
      <w:bookmarkStart w:id="53" w:name="_Toc103610440"/>
      <w:bookmarkStart w:id="54" w:name="_Toc103672197"/>
      <w:bookmarkStart w:id="55" w:name="_Toc103689641"/>
      <w:bookmarkStart w:id="56" w:name="_Toc103839757"/>
      <w:r>
        <w:br w:type="page"/>
      </w:r>
    </w:p>
    <w:p w14:paraId="705A8C0B" w14:textId="5743E022" w:rsidR="007F6F53" w:rsidRPr="007F6F53" w:rsidRDefault="002F56FE" w:rsidP="007F6F53">
      <w:pPr>
        <w:pStyle w:val="Heading1"/>
      </w:pPr>
      <w:r>
        <w:lastRenderedPageBreak/>
        <w:t xml:space="preserve">SKYRIUS : </w:t>
      </w:r>
      <w:r>
        <w:br/>
        <w:t>BENDRIEJI PROJEKTO REIKALAVIMAI</w:t>
      </w:r>
      <w:bookmarkEnd w:id="48"/>
    </w:p>
    <w:p w14:paraId="75EFE72C" w14:textId="77777777" w:rsidR="00283884" w:rsidRDefault="00283884" w:rsidP="00283884">
      <w:pPr>
        <w:pStyle w:val="Heading2"/>
        <w:numPr>
          <w:ilvl w:val="0"/>
          <w:numId w:val="0"/>
        </w:numPr>
        <w:ind w:left="578" w:hanging="578"/>
        <w:jc w:val="both"/>
      </w:pPr>
    </w:p>
    <w:p w14:paraId="4249F22F" w14:textId="032678AB" w:rsidR="00CD2066" w:rsidRPr="003D1EA3" w:rsidRDefault="00CD2066" w:rsidP="003149F3">
      <w:pPr>
        <w:pStyle w:val="Heading2"/>
        <w:jc w:val="both"/>
        <w:rPr>
          <w:color w:val="000000" w:themeColor="text1"/>
        </w:rPr>
      </w:pPr>
      <w:r w:rsidRPr="003D1EA3">
        <w:rPr>
          <w:color w:val="000000" w:themeColor="text1"/>
        </w:rPr>
        <w:t>Bendrai projekto metu turės būti atlikti šie darbai:</w:t>
      </w:r>
    </w:p>
    <w:p w14:paraId="744C3369" w14:textId="7C00F89E" w:rsidR="00CD2066" w:rsidRPr="003D1EA3" w:rsidRDefault="00CD2066" w:rsidP="00CD2066">
      <w:pPr>
        <w:pStyle w:val="Heading3"/>
        <w:rPr>
          <w:color w:val="000000" w:themeColor="text1"/>
        </w:rPr>
      </w:pPr>
      <w:r w:rsidRPr="003D1EA3">
        <w:rPr>
          <w:color w:val="000000" w:themeColor="text1"/>
        </w:rPr>
        <w:t>Parengtas ir suderintas techninis darbo projektas;</w:t>
      </w:r>
    </w:p>
    <w:p w14:paraId="7A49426B" w14:textId="1BE85552" w:rsidR="00CD2066" w:rsidRPr="003D1EA3" w:rsidRDefault="00CD2066" w:rsidP="00CD2066">
      <w:pPr>
        <w:pStyle w:val="Heading3"/>
        <w:rPr>
          <w:color w:val="000000" w:themeColor="text1"/>
        </w:rPr>
      </w:pPr>
      <w:r w:rsidRPr="003D1EA3">
        <w:rPr>
          <w:color w:val="000000" w:themeColor="text1"/>
        </w:rPr>
        <w:t xml:space="preserve">Atliktas </w:t>
      </w:r>
      <w:r w:rsidR="009E088C" w:rsidRPr="003D1EA3">
        <w:rPr>
          <w:color w:val="000000" w:themeColor="text1"/>
        </w:rPr>
        <w:t>keičiamos įrangos ir instaliacijos montažas</w:t>
      </w:r>
      <w:r w:rsidRPr="003D1EA3">
        <w:rPr>
          <w:color w:val="000000" w:themeColor="text1"/>
        </w:rPr>
        <w:t>;</w:t>
      </w:r>
    </w:p>
    <w:p w14:paraId="085C2AE4" w14:textId="2076254F" w:rsidR="00CD2066" w:rsidRPr="003D1EA3" w:rsidRDefault="002F0891" w:rsidP="00CD2066">
      <w:pPr>
        <w:pStyle w:val="Heading3"/>
        <w:rPr>
          <w:color w:val="000000" w:themeColor="text1"/>
        </w:rPr>
      </w:pPr>
      <w:r w:rsidRPr="003D1EA3">
        <w:rPr>
          <w:color w:val="000000" w:themeColor="text1"/>
        </w:rPr>
        <w:t>Į</w:t>
      </w:r>
      <w:r w:rsidR="00CD2066" w:rsidRPr="003D1EA3">
        <w:rPr>
          <w:color w:val="000000" w:themeColor="text1"/>
        </w:rPr>
        <w:t>rengta</w:t>
      </w:r>
      <w:r w:rsidR="0021001F" w:rsidRPr="003D1EA3">
        <w:rPr>
          <w:color w:val="000000" w:themeColor="text1"/>
        </w:rPr>
        <w:t>, suderinta ir paleista</w:t>
      </w:r>
      <w:r w:rsidR="00CD2066" w:rsidRPr="003D1EA3">
        <w:rPr>
          <w:color w:val="000000" w:themeColor="text1"/>
        </w:rPr>
        <w:t xml:space="preserve"> technologinė įranga;</w:t>
      </w:r>
    </w:p>
    <w:p w14:paraId="1A95CB42" w14:textId="6860AE36" w:rsidR="0021001F" w:rsidRPr="003D1EA3" w:rsidRDefault="0021001F" w:rsidP="0021001F">
      <w:pPr>
        <w:pStyle w:val="Heading3"/>
        <w:rPr>
          <w:color w:val="000000" w:themeColor="text1"/>
        </w:rPr>
      </w:pPr>
      <w:r w:rsidRPr="003D1EA3">
        <w:rPr>
          <w:color w:val="000000" w:themeColor="text1"/>
        </w:rPr>
        <w:t>Pateikta privalomoji ir kita nurodyta dokumentacija.</w:t>
      </w:r>
    </w:p>
    <w:p w14:paraId="057B882F" w14:textId="0C833F8A" w:rsidR="002F56FE" w:rsidRDefault="00E5641A" w:rsidP="003149F3">
      <w:pPr>
        <w:pStyle w:val="Heading2"/>
        <w:jc w:val="both"/>
      </w:pPr>
      <w:r w:rsidRPr="003D1EA3">
        <w:rPr>
          <w:color w:val="000000" w:themeColor="text1"/>
        </w:rPr>
        <w:t>P</w:t>
      </w:r>
      <w:r w:rsidR="002F56FE" w:rsidRPr="003D1EA3">
        <w:rPr>
          <w:color w:val="000000" w:themeColor="text1"/>
        </w:rPr>
        <w:t xml:space="preserve">rojektas turi užtikrinti atskirų sekcijų lankstumą ir patikimumą. Visi procesus valdantys elementai (pagrindinė </w:t>
      </w:r>
      <w:r w:rsidR="002F56FE">
        <w:t xml:space="preserve">įranga, energijos tiekimo ir paskirstymo sistemos, valdymo paneliai ir centrai, duomenų apdorojimo sistemos ir t. t.) turi būti suprojektuoti numatant </w:t>
      </w:r>
      <w:r w:rsidR="002F56FE" w:rsidRPr="00880057">
        <w:t>atsarg</w:t>
      </w:r>
      <w:r w:rsidR="00880057">
        <w:t>as</w:t>
      </w:r>
      <w:r w:rsidR="002F56FE" w:rsidRPr="00880057">
        <w:t>. Įren</w:t>
      </w:r>
      <w:r w:rsidR="002F56FE">
        <w:t>ginių veikimo patikimumas turi būti užtikrintas numatant atsarginės įrangos, rezervinių pajėgumų, apylankų ir kt. panaudojimą tokiu būdu, kad įrenginiai dirbtų patikimai.</w:t>
      </w:r>
    </w:p>
    <w:p w14:paraId="6F242A38" w14:textId="2DA4C67C" w:rsidR="002F56FE" w:rsidRPr="003D1EA3" w:rsidRDefault="002F56FE" w:rsidP="003149F3">
      <w:pPr>
        <w:pStyle w:val="Heading2"/>
        <w:jc w:val="both"/>
        <w:rPr>
          <w:color w:val="000000" w:themeColor="text1"/>
        </w:rPr>
      </w:pPr>
      <w:r>
        <w:t xml:space="preserve">Medžiagos, darbai, projektai ir paslaugos, kurie sudaro užbaigtą projektą, turi apimti ir instaliavimą, kuris visiškai atitiktų nurodytus standartus. Tiekėjas, atlikdamas reikalaujamus įvertinimus, turi atsižvelgti į visus faktorius, kurie turės įtakos jo kainai/kainoms, o taip pat į darbo, kuris turės būti atliktas, mastą ir kokybę. Tik </w:t>
      </w:r>
      <w:r w:rsidRPr="003D1EA3">
        <w:rPr>
          <w:color w:val="000000" w:themeColor="text1"/>
        </w:rPr>
        <w:t>Tiekėjas bus atsakingas už garantijas, kad jo subrangovai ir tiekėjai būtų informuoti apie šioje techninėje specifikacijoje išdėstytus reikalavimus ir tik jis atsako už garantiją, kad visų šių reikalavimų būtų laikomasi.</w:t>
      </w:r>
    </w:p>
    <w:p w14:paraId="2DD85029" w14:textId="50069661" w:rsidR="002F56FE" w:rsidRPr="003D1EA3" w:rsidRDefault="002F56FE" w:rsidP="000F72DB">
      <w:pPr>
        <w:pStyle w:val="Heading2"/>
        <w:jc w:val="both"/>
        <w:rPr>
          <w:color w:val="000000" w:themeColor="text1"/>
        </w:rPr>
      </w:pPr>
      <w:r w:rsidRPr="003D1EA3">
        <w:rPr>
          <w:color w:val="000000" w:themeColor="text1"/>
        </w:rPr>
        <w:t xml:space="preserve">Tiekėjas atsako už techninio </w:t>
      </w:r>
      <w:r w:rsidR="001E5E06" w:rsidRPr="003D1EA3">
        <w:rPr>
          <w:color w:val="000000" w:themeColor="text1"/>
        </w:rPr>
        <w:t xml:space="preserve">- </w:t>
      </w:r>
      <w:r w:rsidRPr="003D1EA3">
        <w:rPr>
          <w:color w:val="000000" w:themeColor="text1"/>
        </w:rPr>
        <w:t xml:space="preserve">darbo projekto parengimą, suderinimą, projekto pataisymą pagal gautas pastabas, laikantis privalomų teisės aktų reikalavimų projektavimo darbams, visų statybos darbų vykdymui reikalingų leidimų gavimą, projekto vykdymo priežiūrą. </w:t>
      </w:r>
    </w:p>
    <w:p w14:paraId="5E87FAF3" w14:textId="043BD621" w:rsidR="002F56FE" w:rsidRDefault="002F56FE" w:rsidP="003149F3">
      <w:pPr>
        <w:pStyle w:val="Heading2"/>
        <w:jc w:val="both"/>
      </w:pPr>
      <w:r>
        <w:t>Tiekėjas privalės įrodyti (pateikti raštiškus dokumentuotus įrodymus – sertifikatus, pasus, standartus ir kt.), kad visi suprojektuoti, tiekiami ir montuojami įrenginiai atitinka statinio projektavimą, statybą bei pripažinimą tinkamais eksploatuoti reglamentuojančių teisės aktų bei standartų reikalavimus.</w:t>
      </w:r>
    </w:p>
    <w:p w14:paraId="521AD7E2" w14:textId="414A9549" w:rsidR="002F56FE" w:rsidRDefault="002F56FE" w:rsidP="003149F3">
      <w:pPr>
        <w:pStyle w:val="Heading2"/>
        <w:jc w:val="both"/>
      </w:pPr>
      <w:r>
        <w:t xml:space="preserve">Reikalavimus techninėse specifikacijose neaprašytiems darbams, medžiagoms, įrenginiams ir kt. Tiekėjas turi susiderinti su </w:t>
      </w:r>
      <w:r w:rsidR="00F4178F">
        <w:t>Perkančiuoju subjektu</w:t>
      </w:r>
      <w:r>
        <w:t xml:space="preserve"> savalaikiai, prieš juos užsakant.</w:t>
      </w:r>
    </w:p>
    <w:p w14:paraId="60FF9E76" w14:textId="431BACC1" w:rsidR="00043A25" w:rsidRDefault="00043A25" w:rsidP="00043A25">
      <w:pPr>
        <w:pStyle w:val="Heading2"/>
      </w:pPr>
      <w:r>
        <w:t>Jeigu techninėje specifikacijoje nurodytas konkretus prekės ženklas, gamintojas, modelis, tipas, metodas, protokolas, formatas, medžiaga ar panašiai - tiekėjas gali siūlyti ir lygiaverčius prekės ženklus, gamintojus, modelius, tipus, metodus, protokolus, formatus, medžiagas ir panašiai.</w:t>
      </w:r>
    </w:p>
    <w:p w14:paraId="25C958C7" w14:textId="57734015" w:rsidR="00D915BE" w:rsidRDefault="00043A25" w:rsidP="004A5B12">
      <w:pPr>
        <w:pStyle w:val="Heading2"/>
      </w:pPr>
      <w:r>
        <w:t>Tiekėjas gali siūlyti geresnių parametrų prekes, negu nustatytos techninėje specifikacijoje, t. y. jei techninėje specifikacijoje nurodyta konkreti klasė, kategorija ar pan. - gali būti siūloma ir ne žemesnė kaip techninėje specifikacijoje nurodyta klasė, kategorija ar pan., jei techninėje specifikacijoje nurodytos konkrečios ribos, intervalai ar pan. - gali būti siūlomos prekės kurių konkrečios ribos, intervalai ar pan. yra ne siauresni kaip nurodyti techninėje specifikacijoje, jei techninėje specifikacijoje yra nurodyti konkretūs matmenys, dydžiai ar pan. - gali būti siūlomi ir didesni matmenys, dydžiai ar pan.</w:t>
      </w:r>
    </w:p>
    <w:p w14:paraId="7B6E4F20" w14:textId="77777777" w:rsidR="00D915BE" w:rsidRDefault="00D915BE">
      <w:pPr>
        <w:suppressAutoHyphens w:val="0"/>
        <w:spacing w:after="160"/>
        <w:rPr>
          <w:rFonts w:eastAsia="Times New Roman"/>
          <w:color w:val="000000"/>
          <w:szCs w:val="26"/>
        </w:rPr>
      </w:pPr>
      <w:r>
        <w:br w:type="page"/>
      </w:r>
    </w:p>
    <w:p w14:paraId="58DAA831" w14:textId="77777777" w:rsidR="00CF2481" w:rsidRPr="00CF2481" w:rsidRDefault="00CF2481" w:rsidP="004A5B12">
      <w:pPr>
        <w:pStyle w:val="Heading2"/>
      </w:pPr>
    </w:p>
    <w:p w14:paraId="6D41E869" w14:textId="3164B89A" w:rsidR="00995D88" w:rsidRPr="00327C87" w:rsidRDefault="00481EDF" w:rsidP="00995D88">
      <w:pPr>
        <w:pStyle w:val="Heading1"/>
      </w:pPr>
      <w:bookmarkStart w:id="57" w:name="_Toc184941776"/>
      <w:r w:rsidRPr="00327C87">
        <w:t>SKYRIUS</w:t>
      </w:r>
      <w:r w:rsidRPr="00327C87">
        <w:rPr>
          <w:color w:val="FFFFFF"/>
        </w:rPr>
        <w:t xml:space="preserve"> : </w:t>
      </w:r>
      <w:r w:rsidRPr="00327C87">
        <w:br/>
        <w:t>TECHNINIAI REIKALAVIMAI</w:t>
      </w:r>
      <w:bookmarkEnd w:id="49"/>
      <w:bookmarkEnd w:id="50"/>
      <w:bookmarkEnd w:id="51"/>
      <w:bookmarkEnd w:id="52"/>
      <w:bookmarkEnd w:id="53"/>
      <w:bookmarkEnd w:id="54"/>
      <w:bookmarkEnd w:id="55"/>
      <w:bookmarkEnd w:id="56"/>
      <w:bookmarkEnd w:id="57"/>
    </w:p>
    <w:p w14:paraId="543441D9" w14:textId="05C52255" w:rsidR="00175819" w:rsidRDefault="00175819" w:rsidP="00283884">
      <w:pPr>
        <w:pStyle w:val="Heading2"/>
        <w:numPr>
          <w:ilvl w:val="0"/>
          <w:numId w:val="0"/>
        </w:numPr>
        <w:jc w:val="both"/>
      </w:pPr>
    </w:p>
    <w:p w14:paraId="2792BEED" w14:textId="77777777" w:rsidR="005565EA" w:rsidRDefault="005565EA" w:rsidP="00205F06">
      <w:pPr>
        <w:pStyle w:val="Heading2"/>
        <w:jc w:val="both"/>
      </w:pPr>
      <w:r>
        <w:t>Bendrieji</w:t>
      </w:r>
      <w:r w:rsidRPr="001508EB">
        <w:t xml:space="preserve"> katilinė</w:t>
      </w:r>
      <w:r>
        <w:t>s</w:t>
      </w:r>
      <w:r w:rsidRPr="001508EB">
        <w:t xml:space="preserve"> įrang</w:t>
      </w:r>
      <w:r>
        <w:t>os reikalavimai:</w:t>
      </w:r>
    </w:p>
    <w:p w14:paraId="43B354E0" w14:textId="3B9521D6" w:rsidR="005565EA" w:rsidRPr="005B4C2F" w:rsidRDefault="005565EA" w:rsidP="00205F06">
      <w:pPr>
        <w:pStyle w:val="Heading3"/>
        <w:jc w:val="both"/>
        <w:rPr>
          <w:color w:val="000000" w:themeColor="text1"/>
        </w:rPr>
      </w:pPr>
      <w:r w:rsidRPr="005B4C2F">
        <w:rPr>
          <w:color w:val="000000" w:themeColor="text1"/>
        </w:rPr>
        <w:t>Katil</w:t>
      </w:r>
      <w:r w:rsidR="009877FC" w:rsidRPr="005B4C2F">
        <w:rPr>
          <w:color w:val="000000" w:themeColor="text1"/>
        </w:rPr>
        <w:t>o</w:t>
      </w:r>
      <w:r w:rsidRPr="005B4C2F">
        <w:rPr>
          <w:color w:val="000000" w:themeColor="text1"/>
        </w:rPr>
        <w:t xml:space="preserve"> </w:t>
      </w:r>
      <w:r w:rsidR="007E2317" w:rsidRPr="005B4C2F">
        <w:rPr>
          <w:color w:val="000000" w:themeColor="text1"/>
        </w:rPr>
        <w:t xml:space="preserve">K1 </w:t>
      </w:r>
      <w:r w:rsidRPr="005B4C2F">
        <w:rPr>
          <w:color w:val="000000" w:themeColor="text1"/>
        </w:rPr>
        <w:t xml:space="preserve">valdymas turi būti pilnai automatizuotas, t. y. numatytas pilnai automatiniam veikimui. Katilinė turi būti valdoma iš </w:t>
      </w:r>
      <w:r w:rsidR="00F4178F" w:rsidRPr="005B4C2F">
        <w:rPr>
          <w:color w:val="000000" w:themeColor="text1"/>
        </w:rPr>
        <w:t>Perkančiojo subjekto</w:t>
      </w:r>
      <w:r w:rsidRPr="005B4C2F">
        <w:rPr>
          <w:color w:val="000000" w:themeColor="text1"/>
        </w:rPr>
        <w:t xml:space="preserve"> SCADA sistemos katilinės </w:t>
      </w:r>
      <w:proofErr w:type="spellStart"/>
      <w:r w:rsidRPr="005B4C2F">
        <w:rPr>
          <w:color w:val="000000" w:themeColor="text1"/>
        </w:rPr>
        <w:t>operatorinėje</w:t>
      </w:r>
      <w:proofErr w:type="spellEnd"/>
      <w:r w:rsidRPr="005B4C2F">
        <w:rPr>
          <w:color w:val="000000" w:themeColor="text1"/>
        </w:rPr>
        <w:t>, bei iš operatoriaus panelės projektuojamame valdymo skyde.</w:t>
      </w:r>
    </w:p>
    <w:p w14:paraId="51CBF9DA" w14:textId="0ABB9E87" w:rsidR="005565EA" w:rsidRPr="005B4C2F" w:rsidRDefault="005565EA" w:rsidP="00205F06">
      <w:pPr>
        <w:pStyle w:val="Heading3"/>
        <w:jc w:val="both"/>
        <w:rPr>
          <w:color w:val="000000" w:themeColor="text1"/>
        </w:rPr>
      </w:pPr>
      <w:r w:rsidRPr="005B4C2F">
        <w:rPr>
          <w:color w:val="000000" w:themeColor="text1"/>
        </w:rPr>
        <w:t>Katilinę eksploatuojantis personalas centriniame valdymo pulte stebės katilinės veikimą ir į reguliavimo procesą įsiterps tik tuomet, kai pastebės eksploatacijos nukrypimus</w:t>
      </w:r>
      <w:r w:rsidR="00B16978" w:rsidRPr="005B4C2F">
        <w:rPr>
          <w:color w:val="000000" w:themeColor="text1"/>
        </w:rPr>
        <w:t>.</w:t>
      </w:r>
    </w:p>
    <w:p w14:paraId="56A6B688" w14:textId="7DAA733C" w:rsidR="005565EA" w:rsidRPr="005B4C2F" w:rsidRDefault="00C8208B" w:rsidP="00205F06">
      <w:pPr>
        <w:pStyle w:val="Heading3"/>
        <w:jc w:val="both"/>
        <w:rPr>
          <w:color w:val="000000" w:themeColor="text1"/>
        </w:rPr>
      </w:pPr>
      <w:r w:rsidRPr="005B4C2F">
        <w:rPr>
          <w:color w:val="000000" w:themeColor="text1"/>
        </w:rPr>
        <w:t>Rekonstruojant katilinę, numatomi atlikti darbai</w:t>
      </w:r>
      <w:r w:rsidR="005565EA" w:rsidRPr="005B4C2F">
        <w:rPr>
          <w:color w:val="000000" w:themeColor="text1"/>
        </w:rPr>
        <w:t xml:space="preserve">: </w:t>
      </w:r>
    </w:p>
    <w:p w14:paraId="0162E63E" w14:textId="2054D164" w:rsidR="00C8208B" w:rsidRPr="005B4C2F" w:rsidRDefault="003D1EA3" w:rsidP="00205F06">
      <w:pPr>
        <w:pStyle w:val="Heading4"/>
        <w:jc w:val="both"/>
        <w:rPr>
          <w:color w:val="000000" w:themeColor="text1"/>
        </w:rPr>
      </w:pPr>
      <w:r w:rsidRPr="005B4C2F">
        <w:rPr>
          <w:color w:val="000000" w:themeColor="text1"/>
        </w:rPr>
        <w:t>Skysto kuro</w:t>
      </w:r>
      <w:r w:rsidR="00C8208B" w:rsidRPr="005B4C2F">
        <w:rPr>
          <w:color w:val="000000" w:themeColor="text1"/>
        </w:rPr>
        <w:t xml:space="preserve"> katilo naujo degiklio </w:t>
      </w:r>
      <w:r w:rsidR="005B4C2F" w:rsidRPr="005B4C2F">
        <w:rPr>
          <w:color w:val="000000" w:themeColor="text1"/>
        </w:rPr>
        <w:t>elektros ir automatikos dalies</w:t>
      </w:r>
      <w:r w:rsidR="00C8208B" w:rsidRPr="005B4C2F">
        <w:rPr>
          <w:color w:val="000000" w:themeColor="text1"/>
        </w:rPr>
        <w:t xml:space="preserve"> prijungimas</w:t>
      </w:r>
      <w:r w:rsidR="005B4C2F" w:rsidRPr="005B4C2F">
        <w:rPr>
          <w:color w:val="000000" w:themeColor="text1"/>
        </w:rPr>
        <w:t xml:space="preserve"> prie naujai projektuojamo valdymo skydo</w:t>
      </w:r>
      <w:r w:rsidR="00C8208B" w:rsidRPr="005B4C2F">
        <w:rPr>
          <w:color w:val="000000" w:themeColor="text1"/>
        </w:rPr>
        <w:t>.</w:t>
      </w:r>
    </w:p>
    <w:p w14:paraId="191EDE8C" w14:textId="06C03B91" w:rsidR="00D003E3" w:rsidRPr="005B4C2F" w:rsidRDefault="00D003E3" w:rsidP="00205F06">
      <w:pPr>
        <w:pStyle w:val="Heading4"/>
        <w:jc w:val="both"/>
        <w:rPr>
          <w:color w:val="000000" w:themeColor="text1"/>
        </w:rPr>
      </w:pPr>
      <w:r w:rsidRPr="005B4C2F">
        <w:rPr>
          <w:color w:val="000000" w:themeColor="text1"/>
        </w:rPr>
        <w:t>Esamo „Katilinės valdymo ir automatizacijos“ skydo VAS-K demontavimas</w:t>
      </w:r>
      <w:r w:rsidR="005B4C2F" w:rsidRPr="005B4C2F">
        <w:rPr>
          <w:color w:val="000000" w:themeColor="text1"/>
        </w:rPr>
        <w:t xml:space="preserve"> su visais kabeliais</w:t>
      </w:r>
      <w:r w:rsidRPr="005B4C2F">
        <w:rPr>
          <w:color w:val="000000" w:themeColor="text1"/>
        </w:rPr>
        <w:t>.</w:t>
      </w:r>
    </w:p>
    <w:p w14:paraId="20677BF3" w14:textId="5180F3F8" w:rsidR="0084390D" w:rsidRPr="00E553D3" w:rsidRDefault="009A5DD8" w:rsidP="00E553D3">
      <w:pPr>
        <w:pStyle w:val="Heading4"/>
        <w:jc w:val="both"/>
        <w:rPr>
          <w:color w:val="000000" w:themeColor="text1"/>
        </w:rPr>
      </w:pPr>
      <w:r>
        <w:rPr>
          <w:color w:val="000000" w:themeColor="text1"/>
        </w:rPr>
        <w:t xml:space="preserve">Esamo, Perkančio subjekto patiekto, skydo pritaikymas </w:t>
      </w:r>
      <w:r w:rsidR="00E553D3">
        <w:rPr>
          <w:color w:val="000000" w:themeColor="text1"/>
        </w:rPr>
        <w:t>naujo katilo K1 ir bendrųjų įrenginių valdymui (</w:t>
      </w:r>
      <w:r w:rsidR="00E553D3" w:rsidRPr="00E553D3">
        <w:rPr>
          <w:color w:val="000000" w:themeColor="text1"/>
        </w:rPr>
        <w:t>projektavimas, surinkimas ir montavimas</w:t>
      </w:r>
      <w:r w:rsidR="00E553D3">
        <w:rPr>
          <w:color w:val="000000" w:themeColor="text1"/>
        </w:rPr>
        <w:t>)</w:t>
      </w:r>
      <w:r w:rsidRPr="005B4C2F">
        <w:rPr>
          <w:color w:val="000000" w:themeColor="text1"/>
        </w:rPr>
        <w:t>.</w:t>
      </w:r>
      <w:r w:rsidR="00E553D3" w:rsidRPr="00E553D3">
        <w:t xml:space="preserve"> </w:t>
      </w:r>
      <w:r w:rsidR="00E553D3" w:rsidRPr="00E553D3">
        <w:rPr>
          <w:color w:val="000000" w:themeColor="text1"/>
        </w:rPr>
        <w:t>Skydas integruojamas į bendrą katilinės duomenų nuskaitymo sistemą</w:t>
      </w:r>
      <w:r w:rsidR="00E553D3">
        <w:rPr>
          <w:color w:val="000000" w:themeColor="text1"/>
        </w:rPr>
        <w:t>.</w:t>
      </w:r>
    </w:p>
    <w:p w14:paraId="04B3D2F4" w14:textId="03DE7EE7" w:rsidR="00095776" w:rsidRPr="005B4C2F" w:rsidRDefault="003832AD" w:rsidP="0084390D">
      <w:pPr>
        <w:pStyle w:val="Heading4"/>
        <w:jc w:val="both"/>
        <w:rPr>
          <w:color w:val="000000" w:themeColor="text1"/>
        </w:rPr>
      </w:pPr>
      <w:r w:rsidRPr="005B4C2F">
        <w:rPr>
          <w:color w:val="000000" w:themeColor="text1"/>
        </w:rPr>
        <w:t>E</w:t>
      </w:r>
      <w:r w:rsidR="0084390D" w:rsidRPr="005B4C2F">
        <w:rPr>
          <w:color w:val="000000" w:themeColor="text1"/>
        </w:rPr>
        <w:t xml:space="preserve">samos rekonstruojamos įrangos žymėjimus </w:t>
      </w:r>
      <w:r w:rsidRPr="005B4C2F">
        <w:rPr>
          <w:color w:val="000000" w:themeColor="text1"/>
        </w:rPr>
        <w:t xml:space="preserve">reikia pakeisti </w:t>
      </w:r>
      <w:r w:rsidR="0084390D" w:rsidRPr="005B4C2F">
        <w:rPr>
          <w:color w:val="000000" w:themeColor="text1"/>
        </w:rPr>
        <w:t>pagal naują PVA projektą, suvienodinant žymėjimo logiką</w:t>
      </w:r>
      <w:r w:rsidRPr="005B4C2F">
        <w:rPr>
          <w:color w:val="000000" w:themeColor="text1"/>
        </w:rPr>
        <w:t xml:space="preserve"> katilinėje</w:t>
      </w:r>
      <w:r w:rsidR="0084390D" w:rsidRPr="005B4C2F">
        <w:rPr>
          <w:color w:val="000000" w:themeColor="text1"/>
        </w:rPr>
        <w:t>.</w:t>
      </w:r>
    </w:p>
    <w:p w14:paraId="01B08C79" w14:textId="04C91D60" w:rsidR="00095776" w:rsidRPr="005B4C2F" w:rsidRDefault="00070D66" w:rsidP="00095776">
      <w:pPr>
        <w:pStyle w:val="Heading4"/>
        <w:jc w:val="both"/>
        <w:rPr>
          <w:color w:val="000000" w:themeColor="text1"/>
        </w:rPr>
      </w:pPr>
      <w:r w:rsidRPr="005B4C2F">
        <w:rPr>
          <w:color w:val="000000" w:themeColor="text1"/>
        </w:rPr>
        <w:t>Pakeisti</w:t>
      </w:r>
      <w:r w:rsidR="00095776" w:rsidRPr="005B4C2F">
        <w:rPr>
          <w:color w:val="000000" w:themeColor="text1"/>
        </w:rPr>
        <w:t xml:space="preserve"> </w:t>
      </w:r>
      <w:r w:rsidRPr="005B4C2F">
        <w:rPr>
          <w:color w:val="000000" w:themeColor="text1"/>
        </w:rPr>
        <w:t>esamus</w:t>
      </w:r>
      <w:r w:rsidR="005176AD">
        <w:rPr>
          <w:color w:val="000000" w:themeColor="text1"/>
        </w:rPr>
        <w:t xml:space="preserve"> matavimo</w:t>
      </w:r>
      <w:r w:rsidRPr="005B4C2F">
        <w:rPr>
          <w:color w:val="000000" w:themeColor="text1"/>
        </w:rPr>
        <w:t xml:space="preserve"> </w:t>
      </w:r>
      <w:r w:rsidR="00095776" w:rsidRPr="005B4C2F">
        <w:rPr>
          <w:color w:val="000000" w:themeColor="text1"/>
        </w:rPr>
        <w:t>prietais</w:t>
      </w:r>
      <w:r w:rsidRPr="005B4C2F">
        <w:rPr>
          <w:color w:val="000000" w:themeColor="text1"/>
        </w:rPr>
        <w:t>u</w:t>
      </w:r>
      <w:r w:rsidR="00095776" w:rsidRPr="005B4C2F">
        <w:rPr>
          <w:color w:val="000000" w:themeColor="text1"/>
        </w:rPr>
        <w:t>s</w:t>
      </w:r>
      <w:r w:rsidR="00253726">
        <w:rPr>
          <w:color w:val="000000" w:themeColor="text1"/>
        </w:rPr>
        <w:t xml:space="preserve"> ir kitus įrenginius,</w:t>
      </w:r>
      <w:r w:rsidR="007E5166">
        <w:rPr>
          <w:color w:val="000000" w:themeColor="text1"/>
        </w:rPr>
        <w:t xml:space="preserve"> atvesti naujus kabelius</w:t>
      </w:r>
      <w:r w:rsidR="005176AD">
        <w:rPr>
          <w:color w:val="000000" w:themeColor="text1"/>
        </w:rPr>
        <w:t xml:space="preserve"> prietaisams ir kitiems įrenginiams</w:t>
      </w:r>
      <w:r w:rsidR="007E5166">
        <w:rPr>
          <w:color w:val="000000" w:themeColor="text1"/>
        </w:rPr>
        <w:t xml:space="preserve"> bei prijungti prie naujai </w:t>
      </w:r>
      <w:r w:rsidR="005176AD">
        <w:rPr>
          <w:color w:val="000000" w:themeColor="text1"/>
        </w:rPr>
        <w:t>projektuojamo skydo</w:t>
      </w:r>
      <w:r w:rsidRPr="005B4C2F">
        <w:rPr>
          <w:color w:val="000000" w:themeColor="text1"/>
        </w:rPr>
        <w:t xml:space="preserve"> (prietaisai bus pateikti </w:t>
      </w:r>
      <w:r w:rsidR="005B4C2F" w:rsidRPr="005B4C2F">
        <w:rPr>
          <w:color w:val="000000" w:themeColor="text1"/>
        </w:rPr>
        <w:t>Perkančiojo subjekto</w:t>
      </w:r>
      <w:r w:rsidRPr="005B4C2F">
        <w:rPr>
          <w:color w:val="000000" w:themeColor="text1"/>
        </w:rPr>
        <w:t>):</w:t>
      </w:r>
    </w:p>
    <w:p w14:paraId="6D09A96A" w14:textId="273CF2F0" w:rsidR="00095776" w:rsidRPr="005B4C2F" w:rsidRDefault="005B4C2F" w:rsidP="00E329BF">
      <w:pPr>
        <w:pStyle w:val="Heading4"/>
        <w:numPr>
          <w:ilvl w:val="0"/>
          <w:numId w:val="27"/>
        </w:numPr>
        <w:jc w:val="both"/>
        <w:rPr>
          <w:color w:val="000000" w:themeColor="text1"/>
        </w:rPr>
      </w:pPr>
      <w:r w:rsidRPr="005B4C2F">
        <w:rPr>
          <w:color w:val="000000" w:themeColor="text1"/>
        </w:rPr>
        <w:t>t</w:t>
      </w:r>
      <w:r w:rsidR="00095776" w:rsidRPr="005B4C2F">
        <w:rPr>
          <w:color w:val="000000" w:themeColor="text1"/>
        </w:rPr>
        <w:t>emperatūros jutiklia</w:t>
      </w:r>
      <w:r w:rsidR="00070D66" w:rsidRPr="005B4C2F">
        <w:rPr>
          <w:color w:val="000000" w:themeColor="text1"/>
        </w:rPr>
        <w:t>i</w:t>
      </w:r>
      <w:r w:rsidR="00095776" w:rsidRPr="005B4C2F">
        <w:rPr>
          <w:color w:val="000000" w:themeColor="text1"/>
        </w:rPr>
        <w:t>:</w:t>
      </w:r>
    </w:p>
    <w:p w14:paraId="7C01548E" w14:textId="289253A6" w:rsidR="00070D66" w:rsidRPr="00AC140B" w:rsidRDefault="0084390D" w:rsidP="00070D66">
      <w:pPr>
        <w:pStyle w:val="Heading4"/>
        <w:numPr>
          <w:ilvl w:val="0"/>
          <w:numId w:val="0"/>
        </w:numPr>
        <w:ind w:left="2304"/>
        <w:jc w:val="both"/>
        <w:rPr>
          <w:color w:val="000000" w:themeColor="text1"/>
        </w:rPr>
      </w:pPr>
      <w:r w:rsidRPr="00AC140B">
        <w:rPr>
          <w:color w:val="000000" w:themeColor="text1"/>
        </w:rPr>
        <w:t>T1</w:t>
      </w:r>
      <w:r w:rsidR="00C807B3">
        <w:rPr>
          <w:color w:val="000000" w:themeColor="text1"/>
        </w:rPr>
        <w:t>_</w:t>
      </w:r>
      <w:r w:rsidRPr="00AC140B">
        <w:rPr>
          <w:color w:val="000000" w:themeColor="text1"/>
        </w:rPr>
        <w:t xml:space="preserve">2 </w:t>
      </w:r>
      <w:r w:rsidR="00A17A0B">
        <w:rPr>
          <w:color w:val="000000" w:themeColor="text1"/>
        </w:rPr>
        <w:t>–</w:t>
      </w:r>
      <w:r w:rsidRPr="00AC140B">
        <w:rPr>
          <w:color w:val="000000" w:themeColor="text1"/>
        </w:rPr>
        <w:t xml:space="preserve"> </w:t>
      </w:r>
      <w:r w:rsidR="00A17A0B">
        <w:rPr>
          <w:color w:val="000000" w:themeColor="text1"/>
        </w:rPr>
        <w:t>termofikacinio vandens temperatūra po</w:t>
      </w:r>
      <w:r w:rsidR="00070D66" w:rsidRPr="00AC140B">
        <w:rPr>
          <w:color w:val="000000" w:themeColor="text1"/>
        </w:rPr>
        <w:t xml:space="preserve"> katilo K1</w:t>
      </w:r>
      <w:r w:rsidR="00253726">
        <w:rPr>
          <w:color w:val="000000" w:themeColor="text1"/>
        </w:rPr>
        <w:t>;</w:t>
      </w:r>
    </w:p>
    <w:p w14:paraId="5A15C4F8" w14:textId="67C4AE09" w:rsidR="00070D66" w:rsidRPr="00AC140B" w:rsidRDefault="0084390D" w:rsidP="00070D66">
      <w:pPr>
        <w:pStyle w:val="Heading4"/>
        <w:numPr>
          <w:ilvl w:val="0"/>
          <w:numId w:val="0"/>
        </w:numPr>
        <w:ind w:left="2304"/>
        <w:jc w:val="both"/>
        <w:rPr>
          <w:color w:val="000000" w:themeColor="text1"/>
        </w:rPr>
      </w:pPr>
      <w:r w:rsidRPr="00AC140B">
        <w:rPr>
          <w:color w:val="000000" w:themeColor="text1"/>
        </w:rPr>
        <w:t>T1</w:t>
      </w:r>
      <w:r w:rsidR="00C807B3">
        <w:rPr>
          <w:color w:val="000000" w:themeColor="text1"/>
        </w:rPr>
        <w:t>_</w:t>
      </w:r>
      <w:r w:rsidRPr="00AC140B">
        <w:rPr>
          <w:color w:val="000000" w:themeColor="text1"/>
        </w:rPr>
        <w:t xml:space="preserve">1 </w:t>
      </w:r>
      <w:r w:rsidR="00A17A0B">
        <w:rPr>
          <w:color w:val="000000" w:themeColor="text1"/>
        </w:rPr>
        <w:t>–</w:t>
      </w:r>
      <w:r w:rsidRPr="00AC140B">
        <w:rPr>
          <w:color w:val="000000" w:themeColor="text1"/>
        </w:rPr>
        <w:t xml:space="preserve"> </w:t>
      </w:r>
      <w:r w:rsidR="00A17A0B">
        <w:rPr>
          <w:color w:val="000000" w:themeColor="text1"/>
        </w:rPr>
        <w:t xml:space="preserve">termofikacinio vandens temperatūra </w:t>
      </w:r>
      <w:r w:rsidR="007E5166">
        <w:rPr>
          <w:color w:val="000000" w:themeColor="text1"/>
        </w:rPr>
        <w:t>prieš</w:t>
      </w:r>
      <w:r w:rsidR="00A17A0B">
        <w:rPr>
          <w:color w:val="000000" w:themeColor="text1"/>
        </w:rPr>
        <w:t xml:space="preserve"> </w:t>
      </w:r>
      <w:r w:rsidR="00070D66" w:rsidRPr="00AC140B">
        <w:rPr>
          <w:color w:val="000000" w:themeColor="text1"/>
        </w:rPr>
        <w:t>katilą K1</w:t>
      </w:r>
      <w:r w:rsidR="00253726">
        <w:rPr>
          <w:color w:val="000000" w:themeColor="text1"/>
        </w:rPr>
        <w:t>;</w:t>
      </w:r>
    </w:p>
    <w:p w14:paraId="44C505E2" w14:textId="3E3A2FE7" w:rsidR="00070D66" w:rsidRPr="00AC140B" w:rsidRDefault="00AC140B" w:rsidP="00070D66">
      <w:pPr>
        <w:pStyle w:val="Heading4"/>
        <w:numPr>
          <w:ilvl w:val="0"/>
          <w:numId w:val="0"/>
        </w:numPr>
        <w:ind w:left="2304"/>
        <w:jc w:val="both"/>
        <w:rPr>
          <w:color w:val="000000" w:themeColor="text1"/>
        </w:rPr>
      </w:pPr>
      <w:r w:rsidRPr="00AC140B">
        <w:rPr>
          <w:color w:val="000000" w:themeColor="text1"/>
        </w:rPr>
        <w:t>K</w:t>
      </w:r>
      <w:r w:rsidR="00934956" w:rsidRPr="00AC140B">
        <w:rPr>
          <w:color w:val="000000" w:themeColor="text1"/>
        </w:rPr>
        <w:t>1</w:t>
      </w:r>
      <w:r w:rsidR="00C807B3">
        <w:rPr>
          <w:color w:val="000000" w:themeColor="text1"/>
        </w:rPr>
        <w:t xml:space="preserve"> </w:t>
      </w:r>
      <w:r w:rsidR="00A17A0B">
        <w:rPr>
          <w:color w:val="000000" w:themeColor="text1"/>
        </w:rPr>
        <w:t>–</w:t>
      </w:r>
      <w:r w:rsidR="0084390D" w:rsidRPr="00AC140B">
        <w:rPr>
          <w:color w:val="000000" w:themeColor="text1"/>
        </w:rPr>
        <w:t xml:space="preserve"> </w:t>
      </w:r>
      <w:r w:rsidR="00A17A0B">
        <w:rPr>
          <w:color w:val="000000" w:themeColor="text1"/>
        </w:rPr>
        <w:t>termofikacinio vandens temperatūra po katilo</w:t>
      </w:r>
      <w:r w:rsidRPr="00AC140B">
        <w:rPr>
          <w:color w:val="000000" w:themeColor="text1"/>
        </w:rPr>
        <w:t>,</w:t>
      </w:r>
      <w:r w:rsidR="00070D66" w:rsidRPr="00AC140B">
        <w:rPr>
          <w:color w:val="000000" w:themeColor="text1"/>
        </w:rPr>
        <w:t xml:space="preserve"> jungiam</w:t>
      </w:r>
      <w:r w:rsidRPr="00AC140B">
        <w:rPr>
          <w:color w:val="000000" w:themeColor="text1"/>
        </w:rPr>
        <w:t>as tiesiai</w:t>
      </w:r>
      <w:r w:rsidR="00070D66" w:rsidRPr="00AC140B">
        <w:rPr>
          <w:color w:val="000000" w:themeColor="text1"/>
        </w:rPr>
        <w:t xml:space="preserve"> į </w:t>
      </w:r>
      <w:r w:rsidRPr="00AC140B">
        <w:rPr>
          <w:color w:val="000000" w:themeColor="text1"/>
        </w:rPr>
        <w:t>degiklį</w:t>
      </w:r>
      <w:r w:rsidR="00253726">
        <w:rPr>
          <w:color w:val="000000" w:themeColor="text1"/>
        </w:rPr>
        <w:t>;</w:t>
      </w:r>
    </w:p>
    <w:p w14:paraId="4A7843E4" w14:textId="7E9873B8" w:rsidR="007071C5" w:rsidRDefault="007071C5" w:rsidP="00F16920">
      <w:pPr>
        <w:pStyle w:val="Heading4"/>
        <w:numPr>
          <w:ilvl w:val="0"/>
          <w:numId w:val="0"/>
        </w:numPr>
        <w:ind w:left="2304"/>
        <w:jc w:val="both"/>
        <w:rPr>
          <w:color w:val="000000" w:themeColor="text1"/>
        </w:rPr>
      </w:pPr>
      <w:r>
        <w:rPr>
          <w:color w:val="000000" w:themeColor="text1"/>
        </w:rPr>
        <w:t xml:space="preserve">TR1 – </w:t>
      </w:r>
      <w:r w:rsidR="00A17A0B">
        <w:rPr>
          <w:color w:val="000000" w:themeColor="text1"/>
        </w:rPr>
        <w:t xml:space="preserve">termofikacinio vandens </w:t>
      </w:r>
      <w:r>
        <w:rPr>
          <w:color w:val="000000" w:themeColor="text1"/>
        </w:rPr>
        <w:t>temperatūros apsaugos relė</w:t>
      </w:r>
      <w:r w:rsidR="00253726">
        <w:rPr>
          <w:color w:val="000000" w:themeColor="text1"/>
        </w:rPr>
        <w:t>;</w:t>
      </w:r>
    </w:p>
    <w:p w14:paraId="1BCE2DAF" w14:textId="145542B5" w:rsidR="00D914AE" w:rsidRDefault="00D914AE" w:rsidP="00D914AE">
      <w:pPr>
        <w:pStyle w:val="Heading4"/>
        <w:numPr>
          <w:ilvl w:val="0"/>
          <w:numId w:val="0"/>
        </w:numPr>
        <w:ind w:left="2304"/>
        <w:jc w:val="both"/>
        <w:rPr>
          <w:color w:val="000000" w:themeColor="text1"/>
        </w:rPr>
      </w:pPr>
      <w:r>
        <w:rPr>
          <w:color w:val="000000" w:themeColor="text1"/>
        </w:rPr>
        <w:t>T1-3 – dūmų temperatūra po katilo;</w:t>
      </w:r>
    </w:p>
    <w:p w14:paraId="18EC36AE" w14:textId="5F998936" w:rsidR="00261774" w:rsidRPr="00AC140B" w:rsidRDefault="00D914AE" w:rsidP="00D914AE">
      <w:pPr>
        <w:pStyle w:val="Heading4"/>
        <w:numPr>
          <w:ilvl w:val="0"/>
          <w:numId w:val="0"/>
        </w:numPr>
        <w:ind w:left="2304"/>
        <w:jc w:val="both"/>
        <w:rPr>
          <w:color w:val="000000" w:themeColor="text1"/>
        </w:rPr>
      </w:pPr>
      <w:r>
        <w:rPr>
          <w:color w:val="000000" w:themeColor="text1"/>
        </w:rPr>
        <w:t>PT1 – t</w:t>
      </w:r>
      <w:r w:rsidR="00261774" w:rsidRPr="00AC140B">
        <w:rPr>
          <w:color w:val="000000" w:themeColor="text1"/>
        </w:rPr>
        <w:t xml:space="preserve">emperatūra </w:t>
      </w:r>
      <w:r w:rsidR="00A17A0B">
        <w:rPr>
          <w:color w:val="000000" w:themeColor="text1"/>
        </w:rPr>
        <w:t>katilinės</w:t>
      </w:r>
      <w:r w:rsidR="00AC140B" w:rsidRPr="00AC140B">
        <w:rPr>
          <w:color w:val="000000" w:themeColor="text1"/>
        </w:rPr>
        <w:t xml:space="preserve"> patalpoje</w:t>
      </w:r>
      <w:r w:rsidR="00253726">
        <w:rPr>
          <w:color w:val="000000" w:themeColor="text1"/>
        </w:rPr>
        <w:t>;</w:t>
      </w:r>
    </w:p>
    <w:p w14:paraId="38FA6BBB" w14:textId="18FD2FD3" w:rsidR="00261774" w:rsidRPr="00AC140B" w:rsidRDefault="00A36F44" w:rsidP="00261774">
      <w:pPr>
        <w:pStyle w:val="Heading4"/>
        <w:numPr>
          <w:ilvl w:val="0"/>
          <w:numId w:val="0"/>
        </w:numPr>
        <w:ind w:left="2304"/>
        <w:jc w:val="both"/>
        <w:rPr>
          <w:color w:val="000000" w:themeColor="text1"/>
        </w:rPr>
      </w:pPr>
      <w:r w:rsidRPr="00AC140B">
        <w:rPr>
          <w:color w:val="000000" w:themeColor="text1"/>
        </w:rPr>
        <w:t xml:space="preserve">T1 - </w:t>
      </w:r>
      <w:r w:rsidR="00261774" w:rsidRPr="00AC140B">
        <w:rPr>
          <w:color w:val="000000" w:themeColor="text1"/>
        </w:rPr>
        <w:t>Lauko temperatūra</w:t>
      </w:r>
      <w:r w:rsidR="00253726">
        <w:rPr>
          <w:color w:val="000000" w:themeColor="text1"/>
        </w:rPr>
        <w:t>;</w:t>
      </w:r>
    </w:p>
    <w:p w14:paraId="36DC7AD7" w14:textId="4B99E41F" w:rsidR="00A36F44" w:rsidRPr="008B3F34" w:rsidRDefault="00A36F44" w:rsidP="00A36F44">
      <w:pPr>
        <w:pStyle w:val="Heading4"/>
        <w:numPr>
          <w:ilvl w:val="0"/>
          <w:numId w:val="0"/>
        </w:numPr>
        <w:ind w:left="2304"/>
        <w:jc w:val="both"/>
        <w:rPr>
          <w:color w:val="000000" w:themeColor="text1"/>
        </w:rPr>
      </w:pPr>
      <w:r w:rsidRPr="008B3F34">
        <w:rPr>
          <w:color w:val="000000" w:themeColor="text1"/>
        </w:rPr>
        <w:t>T0 - Iš katilų paduodamas vanduo</w:t>
      </w:r>
      <w:r w:rsidR="00253726">
        <w:rPr>
          <w:color w:val="000000" w:themeColor="text1"/>
        </w:rPr>
        <w:t>;</w:t>
      </w:r>
    </w:p>
    <w:p w14:paraId="70DA2841" w14:textId="71291F94" w:rsidR="00F16920" w:rsidRPr="008B3F34" w:rsidRDefault="00F16920" w:rsidP="00E329BF">
      <w:pPr>
        <w:pStyle w:val="Heading4"/>
        <w:numPr>
          <w:ilvl w:val="0"/>
          <w:numId w:val="27"/>
        </w:numPr>
        <w:jc w:val="both"/>
        <w:rPr>
          <w:color w:val="000000" w:themeColor="text1"/>
        </w:rPr>
      </w:pPr>
      <w:r w:rsidRPr="008B3F34">
        <w:rPr>
          <w:color w:val="000000" w:themeColor="text1"/>
        </w:rPr>
        <w:t xml:space="preserve">Slėgio </w:t>
      </w:r>
      <w:r w:rsidR="00AC140B" w:rsidRPr="008B3F34">
        <w:rPr>
          <w:color w:val="000000" w:themeColor="text1"/>
        </w:rPr>
        <w:t>jutikliai</w:t>
      </w:r>
      <w:r w:rsidRPr="008B3F34">
        <w:rPr>
          <w:color w:val="000000" w:themeColor="text1"/>
        </w:rPr>
        <w:t>:</w:t>
      </w:r>
    </w:p>
    <w:p w14:paraId="6A3F1624" w14:textId="77777777" w:rsidR="00A17A0B" w:rsidRPr="008B3F34" w:rsidRDefault="00A17A0B" w:rsidP="00A17A0B">
      <w:pPr>
        <w:pStyle w:val="Heading4"/>
        <w:numPr>
          <w:ilvl w:val="0"/>
          <w:numId w:val="0"/>
        </w:numPr>
        <w:ind w:left="2304"/>
        <w:jc w:val="both"/>
        <w:rPr>
          <w:color w:val="000000" w:themeColor="text1"/>
        </w:rPr>
      </w:pPr>
      <w:r w:rsidRPr="008B3F34">
        <w:rPr>
          <w:color w:val="000000" w:themeColor="text1"/>
        </w:rPr>
        <w:t>PR1, PR2 - Katilo K1 vandens aukšto ir žemo slėgio relės (2vnt);</w:t>
      </w:r>
    </w:p>
    <w:p w14:paraId="6F9B80EB" w14:textId="7C7A5910" w:rsidR="00A17A0B" w:rsidRPr="008B3F34" w:rsidRDefault="00A17A0B" w:rsidP="00A17A0B">
      <w:pPr>
        <w:pStyle w:val="Heading4"/>
        <w:numPr>
          <w:ilvl w:val="0"/>
          <w:numId w:val="0"/>
        </w:numPr>
        <w:ind w:left="2304"/>
        <w:jc w:val="both"/>
        <w:rPr>
          <w:color w:val="000000" w:themeColor="text1"/>
        </w:rPr>
      </w:pPr>
      <w:r w:rsidRPr="008B3F34">
        <w:rPr>
          <w:color w:val="000000" w:themeColor="text1"/>
        </w:rPr>
        <w:t xml:space="preserve">P1 </w:t>
      </w:r>
      <w:r>
        <w:rPr>
          <w:color w:val="000000" w:themeColor="text1"/>
        </w:rPr>
        <w:t>–</w:t>
      </w:r>
      <w:r w:rsidRPr="008B3F34">
        <w:rPr>
          <w:color w:val="000000" w:themeColor="text1"/>
        </w:rPr>
        <w:t xml:space="preserve"> </w:t>
      </w:r>
      <w:r>
        <w:rPr>
          <w:color w:val="000000" w:themeColor="text1"/>
        </w:rPr>
        <w:t>slėgis po katilo</w:t>
      </w:r>
      <w:r w:rsidRPr="008B3F34">
        <w:rPr>
          <w:color w:val="000000" w:themeColor="text1"/>
        </w:rPr>
        <w:t>;</w:t>
      </w:r>
    </w:p>
    <w:p w14:paraId="18EA167F" w14:textId="029C73D8" w:rsidR="00D914AE" w:rsidRPr="00E553D3" w:rsidRDefault="00D914AE" w:rsidP="00F16920">
      <w:pPr>
        <w:pStyle w:val="Heading4"/>
        <w:numPr>
          <w:ilvl w:val="0"/>
          <w:numId w:val="0"/>
        </w:numPr>
        <w:ind w:left="2304"/>
        <w:jc w:val="both"/>
        <w:rPr>
          <w:color w:val="000000" w:themeColor="text1"/>
        </w:rPr>
      </w:pPr>
      <w:r w:rsidRPr="00E553D3">
        <w:rPr>
          <w:color w:val="000000" w:themeColor="text1"/>
        </w:rPr>
        <w:t>SP1 - Į katilą K1 tiekiam</w:t>
      </w:r>
      <w:r w:rsidR="00E553D3" w:rsidRPr="00E553D3">
        <w:rPr>
          <w:color w:val="000000" w:themeColor="text1"/>
        </w:rPr>
        <w:t>o</w:t>
      </w:r>
      <w:r w:rsidRPr="00E553D3">
        <w:rPr>
          <w:color w:val="000000" w:themeColor="text1"/>
        </w:rPr>
        <w:t xml:space="preserve"> </w:t>
      </w:r>
      <w:r w:rsidR="00E553D3">
        <w:rPr>
          <w:color w:val="000000" w:themeColor="text1"/>
        </w:rPr>
        <w:t>skysto kuro</w:t>
      </w:r>
      <w:r w:rsidR="00E553D3" w:rsidRPr="00E553D3">
        <w:rPr>
          <w:color w:val="000000" w:themeColor="text1"/>
        </w:rPr>
        <w:t xml:space="preserve"> slėgis;</w:t>
      </w:r>
    </w:p>
    <w:p w14:paraId="48111C24" w14:textId="315CB134" w:rsidR="00D914AE" w:rsidRPr="008B3F34" w:rsidRDefault="00D914AE" w:rsidP="00D914AE">
      <w:pPr>
        <w:pStyle w:val="Heading4"/>
        <w:numPr>
          <w:ilvl w:val="0"/>
          <w:numId w:val="0"/>
        </w:numPr>
        <w:ind w:left="2304"/>
        <w:jc w:val="both"/>
        <w:rPr>
          <w:color w:val="000000" w:themeColor="text1"/>
        </w:rPr>
      </w:pPr>
      <w:r w:rsidRPr="00E553D3">
        <w:rPr>
          <w:color w:val="000000" w:themeColor="text1"/>
        </w:rPr>
        <w:t xml:space="preserve">P6 </w:t>
      </w:r>
      <w:r w:rsidR="00B22C19" w:rsidRPr="00E553D3">
        <w:rPr>
          <w:color w:val="000000" w:themeColor="text1"/>
        </w:rPr>
        <w:t>–</w:t>
      </w:r>
      <w:r w:rsidRPr="00E553D3">
        <w:rPr>
          <w:color w:val="000000" w:themeColor="text1"/>
        </w:rPr>
        <w:t xml:space="preserve"> </w:t>
      </w:r>
      <w:r w:rsidR="00B22C19" w:rsidRPr="00E553D3">
        <w:rPr>
          <w:color w:val="000000" w:themeColor="text1"/>
        </w:rPr>
        <w:t>papildymo vandens slėgis po</w:t>
      </w:r>
      <w:r w:rsidRPr="00E553D3">
        <w:rPr>
          <w:color w:val="000000" w:themeColor="text1"/>
        </w:rPr>
        <w:t xml:space="preserve"> filtravimo įrenginių;</w:t>
      </w:r>
    </w:p>
    <w:p w14:paraId="2970B569" w14:textId="6850F5AA" w:rsidR="005176AD" w:rsidRPr="008B3F34" w:rsidRDefault="005176AD" w:rsidP="005176AD">
      <w:pPr>
        <w:pStyle w:val="Heading4"/>
        <w:numPr>
          <w:ilvl w:val="0"/>
          <w:numId w:val="27"/>
        </w:numPr>
        <w:jc w:val="both"/>
        <w:rPr>
          <w:color w:val="000000" w:themeColor="text1"/>
        </w:rPr>
      </w:pPr>
      <w:r w:rsidRPr="008B3F34">
        <w:rPr>
          <w:color w:val="000000" w:themeColor="text1"/>
        </w:rPr>
        <w:t>Lygio relė</w:t>
      </w:r>
      <w:r w:rsidR="00E553D3">
        <w:rPr>
          <w:color w:val="000000" w:themeColor="text1"/>
        </w:rPr>
        <w:t>s</w:t>
      </w:r>
      <w:r w:rsidRPr="008B3F34">
        <w:rPr>
          <w:color w:val="000000" w:themeColor="text1"/>
        </w:rPr>
        <w:t>:</w:t>
      </w:r>
    </w:p>
    <w:p w14:paraId="63EC4320" w14:textId="77777777" w:rsidR="005176AD" w:rsidRPr="008B3F34" w:rsidRDefault="005176AD" w:rsidP="005176AD">
      <w:pPr>
        <w:pStyle w:val="Heading4"/>
        <w:numPr>
          <w:ilvl w:val="0"/>
          <w:numId w:val="0"/>
        </w:numPr>
        <w:ind w:left="2304"/>
        <w:jc w:val="both"/>
        <w:rPr>
          <w:color w:val="000000" w:themeColor="text1"/>
        </w:rPr>
      </w:pPr>
      <w:r w:rsidRPr="00E94790">
        <w:rPr>
          <w:color w:val="000000" w:themeColor="text1"/>
        </w:rPr>
        <w:t xml:space="preserve">LE1...4 - Lygis </w:t>
      </w:r>
      <w:proofErr w:type="spellStart"/>
      <w:r w:rsidRPr="00E94790">
        <w:rPr>
          <w:color w:val="000000" w:themeColor="text1"/>
        </w:rPr>
        <w:t>deaeratoriaus</w:t>
      </w:r>
      <w:proofErr w:type="spellEnd"/>
      <w:r w:rsidRPr="00E94790">
        <w:rPr>
          <w:color w:val="000000" w:themeColor="text1"/>
        </w:rPr>
        <w:t xml:space="preserve"> talpoje.</w:t>
      </w:r>
    </w:p>
    <w:p w14:paraId="79D8157D" w14:textId="77777777" w:rsidR="005176AD" w:rsidRPr="007D5649" w:rsidRDefault="005176AD" w:rsidP="005176AD">
      <w:pPr>
        <w:rPr>
          <w:color w:val="000000" w:themeColor="text1"/>
        </w:rPr>
      </w:pPr>
    </w:p>
    <w:p w14:paraId="71BD47B4" w14:textId="155CAF6E" w:rsidR="005176AD" w:rsidRPr="007D5649" w:rsidRDefault="005176AD" w:rsidP="005176AD">
      <w:pPr>
        <w:pStyle w:val="Heading4"/>
        <w:numPr>
          <w:ilvl w:val="0"/>
          <w:numId w:val="27"/>
        </w:numPr>
        <w:jc w:val="both"/>
        <w:rPr>
          <w:color w:val="000000" w:themeColor="text1"/>
        </w:rPr>
      </w:pPr>
      <w:proofErr w:type="spellStart"/>
      <w:r w:rsidRPr="007D5649">
        <w:rPr>
          <w:color w:val="000000" w:themeColor="text1"/>
        </w:rPr>
        <w:lastRenderedPageBreak/>
        <w:t>Solenoidinia</w:t>
      </w:r>
      <w:r w:rsidR="00E553D3">
        <w:rPr>
          <w:color w:val="000000" w:themeColor="text1"/>
        </w:rPr>
        <w:t>i</w:t>
      </w:r>
      <w:proofErr w:type="spellEnd"/>
      <w:r w:rsidRPr="007D5649">
        <w:rPr>
          <w:color w:val="000000" w:themeColor="text1"/>
        </w:rPr>
        <w:t xml:space="preserve"> vožtuv</w:t>
      </w:r>
      <w:r w:rsidR="00E553D3">
        <w:rPr>
          <w:color w:val="000000" w:themeColor="text1"/>
        </w:rPr>
        <w:t>ai</w:t>
      </w:r>
      <w:r w:rsidRPr="007D5649">
        <w:rPr>
          <w:color w:val="000000" w:themeColor="text1"/>
        </w:rPr>
        <w:t>:</w:t>
      </w:r>
    </w:p>
    <w:p w14:paraId="0574C8CB" w14:textId="0A8F8AC3" w:rsidR="005176AD" w:rsidRPr="00253726" w:rsidRDefault="005176AD" w:rsidP="005176AD">
      <w:pPr>
        <w:pStyle w:val="Heading4"/>
        <w:numPr>
          <w:ilvl w:val="0"/>
          <w:numId w:val="0"/>
        </w:numPr>
        <w:ind w:left="2304"/>
        <w:jc w:val="both"/>
        <w:rPr>
          <w:color w:val="000000" w:themeColor="text1"/>
        </w:rPr>
      </w:pPr>
      <w:r w:rsidRPr="00253726">
        <w:rPr>
          <w:color w:val="000000" w:themeColor="text1"/>
        </w:rPr>
        <w:t xml:space="preserve">DY1 - Katilo K1 </w:t>
      </w:r>
      <w:r w:rsidR="00E553D3" w:rsidRPr="00253726">
        <w:rPr>
          <w:color w:val="000000" w:themeColor="text1"/>
        </w:rPr>
        <w:t>skysto kuro</w:t>
      </w:r>
      <w:r w:rsidRPr="00253726">
        <w:rPr>
          <w:color w:val="000000" w:themeColor="text1"/>
        </w:rPr>
        <w:t xml:space="preserve"> </w:t>
      </w:r>
      <w:proofErr w:type="spellStart"/>
      <w:r w:rsidRPr="00253726">
        <w:rPr>
          <w:color w:val="000000" w:themeColor="text1"/>
        </w:rPr>
        <w:t>solenoidinis</w:t>
      </w:r>
      <w:proofErr w:type="spellEnd"/>
      <w:r w:rsidRPr="00253726">
        <w:rPr>
          <w:color w:val="000000" w:themeColor="text1"/>
        </w:rPr>
        <w:t xml:space="preserve"> vožtuvas (tiekimo linija);</w:t>
      </w:r>
    </w:p>
    <w:p w14:paraId="6C47C5B9" w14:textId="2F4E6B72" w:rsidR="005176AD" w:rsidRPr="00253726" w:rsidRDefault="005176AD" w:rsidP="005176AD">
      <w:pPr>
        <w:pStyle w:val="Heading4"/>
        <w:numPr>
          <w:ilvl w:val="0"/>
          <w:numId w:val="0"/>
        </w:numPr>
        <w:ind w:left="2304"/>
        <w:jc w:val="both"/>
        <w:rPr>
          <w:color w:val="000000" w:themeColor="text1"/>
        </w:rPr>
      </w:pPr>
      <w:r w:rsidRPr="00253726">
        <w:rPr>
          <w:color w:val="000000" w:themeColor="text1"/>
        </w:rPr>
        <w:t xml:space="preserve">DY2 - Katilo K1 </w:t>
      </w:r>
      <w:r w:rsidR="00E553D3" w:rsidRPr="00253726">
        <w:rPr>
          <w:color w:val="000000" w:themeColor="text1"/>
        </w:rPr>
        <w:t>skysto kuro</w:t>
      </w:r>
      <w:r w:rsidRPr="00253726">
        <w:rPr>
          <w:color w:val="000000" w:themeColor="text1"/>
        </w:rPr>
        <w:t xml:space="preserve"> </w:t>
      </w:r>
      <w:proofErr w:type="spellStart"/>
      <w:r w:rsidRPr="00253726">
        <w:rPr>
          <w:color w:val="000000" w:themeColor="text1"/>
        </w:rPr>
        <w:t>solenoidinis</w:t>
      </w:r>
      <w:proofErr w:type="spellEnd"/>
      <w:r w:rsidRPr="00253726">
        <w:rPr>
          <w:color w:val="000000" w:themeColor="text1"/>
        </w:rPr>
        <w:t xml:space="preserve"> vožtuvas (grįžtama linija);</w:t>
      </w:r>
    </w:p>
    <w:p w14:paraId="187929F8" w14:textId="77777777" w:rsidR="005176AD" w:rsidRPr="00253726" w:rsidRDefault="005176AD" w:rsidP="005176AD">
      <w:pPr>
        <w:pStyle w:val="Heading4"/>
        <w:numPr>
          <w:ilvl w:val="0"/>
          <w:numId w:val="0"/>
        </w:numPr>
        <w:ind w:left="2304"/>
        <w:jc w:val="both"/>
        <w:rPr>
          <w:color w:val="000000" w:themeColor="text1"/>
        </w:rPr>
      </w:pPr>
      <w:r w:rsidRPr="00253726">
        <w:rPr>
          <w:color w:val="000000" w:themeColor="text1"/>
        </w:rPr>
        <w:t xml:space="preserve">PY1 - </w:t>
      </w:r>
      <w:proofErr w:type="spellStart"/>
      <w:r w:rsidRPr="00253726">
        <w:rPr>
          <w:color w:val="000000" w:themeColor="text1"/>
        </w:rPr>
        <w:t>Deaeratoriaus</w:t>
      </w:r>
      <w:proofErr w:type="spellEnd"/>
      <w:r w:rsidRPr="00253726">
        <w:rPr>
          <w:color w:val="000000" w:themeColor="text1"/>
        </w:rPr>
        <w:t xml:space="preserve"> talpos papildymo </w:t>
      </w:r>
      <w:proofErr w:type="spellStart"/>
      <w:r w:rsidRPr="00253726">
        <w:rPr>
          <w:color w:val="000000" w:themeColor="text1"/>
        </w:rPr>
        <w:t>solenoidinis</w:t>
      </w:r>
      <w:proofErr w:type="spellEnd"/>
      <w:r w:rsidRPr="00253726">
        <w:rPr>
          <w:color w:val="000000" w:themeColor="text1"/>
        </w:rPr>
        <w:t xml:space="preserve"> vožtuvas;</w:t>
      </w:r>
    </w:p>
    <w:p w14:paraId="7B4BC7F6" w14:textId="77777777" w:rsidR="005176AD" w:rsidRPr="00917134" w:rsidRDefault="005176AD" w:rsidP="005176AD">
      <w:pPr>
        <w:pStyle w:val="Heading4"/>
        <w:numPr>
          <w:ilvl w:val="0"/>
          <w:numId w:val="0"/>
        </w:numPr>
        <w:ind w:left="2304"/>
        <w:jc w:val="both"/>
        <w:rPr>
          <w:color w:val="000000" w:themeColor="text1"/>
        </w:rPr>
      </w:pPr>
      <w:r w:rsidRPr="00253726">
        <w:rPr>
          <w:color w:val="000000" w:themeColor="text1"/>
        </w:rPr>
        <w:t xml:space="preserve">PY2 - Perteklinio tinklo vandens slėgio numetimo į </w:t>
      </w:r>
      <w:proofErr w:type="spellStart"/>
      <w:r w:rsidRPr="00253726">
        <w:rPr>
          <w:color w:val="000000" w:themeColor="text1"/>
        </w:rPr>
        <w:t>deaeratorių</w:t>
      </w:r>
      <w:proofErr w:type="spellEnd"/>
      <w:r w:rsidRPr="00253726">
        <w:rPr>
          <w:color w:val="000000" w:themeColor="text1"/>
        </w:rPr>
        <w:t xml:space="preserve"> </w:t>
      </w:r>
      <w:proofErr w:type="spellStart"/>
      <w:r w:rsidRPr="00253726">
        <w:rPr>
          <w:color w:val="000000" w:themeColor="text1"/>
        </w:rPr>
        <w:t>solenoidinis</w:t>
      </w:r>
      <w:proofErr w:type="spellEnd"/>
      <w:r w:rsidRPr="00253726">
        <w:rPr>
          <w:color w:val="000000" w:themeColor="text1"/>
        </w:rPr>
        <w:t xml:space="preserve"> vožtuvas.</w:t>
      </w:r>
    </w:p>
    <w:p w14:paraId="11AF37C0" w14:textId="77777777" w:rsidR="00253726" w:rsidRPr="00253726" w:rsidRDefault="00253726" w:rsidP="00253726">
      <w:pPr>
        <w:pStyle w:val="Heading4"/>
        <w:numPr>
          <w:ilvl w:val="0"/>
          <w:numId w:val="27"/>
        </w:numPr>
        <w:jc w:val="both"/>
        <w:rPr>
          <w:color w:val="000000" w:themeColor="text1"/>
        </w:rPr>
      </w:pPr>
      <w:r w:rsidRPr="00253726">
        <w:rPr>
          <w:color w:val="000000" w:themeColor="text1"/>
        </w:rPr>
        <w:t>Sklendės:</w:t>
      </w:r>
    </w:p>
    <w:p w14:paraId="09FA8D8E" w14:textId="77777777" w:rsidR="00253726" w:rsidRPr="00253726" w:rsidRDefault="00253726" w:rsidP="00253726">
      <w:pPr>
        <w:pStyle w:val="Heading4"/>
        <w:numPr>
          <w:ilvl w:val="0"/>
          <w:numId w:val="0"/>
        </w:numPr>
        <w:ind w:left="2304" w:hanging="36"/>
        <w:jc w:val="both"/>
        <w:rPr>
          <w:color w:val="000000" w:themeColor="text1"/>
        </w:rPr>
      </w:pPr>
      <w:r w:rsidRPr="00253726">
        <w:rPr>
          <w:color w:val="000000" w:themeColor="text1"/>
        </w:rPr>
        <w:t>Y1 – termofikacinio vandens sklendė K1 išėjime.</w:t>
      </w:r>
    </w:p>
    <w:p w14:paraId="25432367" w14:textId="7C48FC04" w:rsidR="005176AD" w:rsidRPr="00917134" w:rsidRDefault="00253726" w:rsidP="005176AD">
      <w:pPr>
        <w:pStyle w:val="Heading4"/>
        <w:numPr>
          <w:ilvl w:val="0"/>
          <w:numId w:val="27"/>
        </w:numPr>
        <w:jc w:val="both"/>
        <w:rPr>
          <w:color w:val="000000" w:themeColor="text1"/>
        </w:rPr>
      </w:pPr>
      <w:r>
        <w:rPr>
          <w:color w:val="000000" w:themeColor="text1"/>
        </w:rPr>
        <w:t xml:space="preserve">Termofikacinio vandens </w:t>
      </w:r>
      <w:proofErr w:type="spellStart"/>
      <w:r>
        <w:rPr>
          <w:color w:val="000000" w:themeColor="text1"/>
        </w:rPr>
        <w:t>recirkuliacinis</w:t>
      </w:r>
      <w:proofErr w:type="spellEnd"/>
      <w:r>
        <w:rPr>
          <w:color w:val="000000" w:themeColor="text1"/>
        </w:rPr>
        <w:t xml:space="preserve"> siurblys</w:t>
      </w:r>
      <w:r w:rsidR="005176AD" w:rsidRPr="00917134">
        <w:rPr>
          <w:color w:val="000000" w:themeColor="text1"/>
        </w:rPr>
        <w:t>:</w:t>
      </w:r>
    </w:p>
    <w:p w14:paraId="20D6955A" w14:textId="0EE7B043" w:rsidR="005176AD" w:rsidRPr="005176AD" w:rsidRDefault="00253726" w:rsidP="005176AD">
      <w:pPr>
        <w:pStyle w:val="Heading4"/>
        <w:numPr>
          <w:ilvl w:val="0"/>
          <w:numId w:val="0"/>
        </w:numPr>
        <w:ind w:left="2304"/>
        <w:jc w:val="both"/>
        <w:rPr>
          <w:color w:val="000000" w:themeColor="text1"/>
        </w:rPr>
      </w:pPr>
      <w:r w:rsidRPr="00253726">
        <w:rPr>
          <w:color w:val="000000" w:themeColor="text1"/>
        </w:rPr>
        <w:t>RC1</w:t>
      </w:r>
      <w:r w:rsidR="005176AD" w:rsidRPr="00253726">
        <w:rPr>
          <w:color w:val="000000" w:themeColor="text1"/>
        </w:rPr>
        <w:t xml:space="preserve"> </w:t>
      </w:r>
      <w:r w:rsidR="00E553D3" w:rsidRPr="00253726">
        <w:rPr>
          <w:color w:val="000000" w:themeColor="text1"/>
        </w:rPr>
        <w:t>–</w:t>
      </w:r>
      <w:r w:rsidR="005176AD" w:rsidRPr="00253726">
        <w:rPr>
          <w:color w:val="000000" w:themeColor="text1"/>
        </w:rPr>
        <w:t xml:space="preserve"> </w:t>
      </w:r>
      <w:r w:rsidRPr="00253726">
        <w:rPr>
          <w:color w:val="000000" w:themeColor="text1"/>
        </w:rPr>
        <w:t>Esamo siurblio demontavimą ir naujo sumontavimą atlieka Perkantysis subjektas</w:t>
      </w:r>
      <w:r w:rsidR="005176AD" w:rsidRPr="00253726">
        <w:rPr>
          <w:color w:val="000000" w:themeColor="text1"/>
        </w:rPr>
        <w:t>.</w:t>
      </w:r>
      <w:r>
        <w:rPr>
          <w:color w:val="000000" w:themeColor="text1"/>
        </w:rPr>
        <w:t xml:space="preserve"> </w:t>
      </w:r>
    </w:p>
    <w:p w14:paraId="7EE9E5C6" w14:textId="33F3FFD0" w:rsidR="00C6423D" w:rsidRPr="00917134" w:rsidRDefault="00EA0568" w:rsidP="00C6423D">
      <w:pPr>
        <w:pStyle w:val="Heading4"/>
        <w:jc w:val="both"/>
        <w:rPr>
          <w:color w:val="000000" w:themeColor="text1"/>
        </w:rPr>
      </w:pPr>
      <w:r w:rsidRPr="00917134">
        <w:rPr>
          <w:color w:val="000000" w:themeColor="text1"/>
        </w:rPr>
        <w:t xml:space="preserve">JS-TPS </w:t>
      </w:r>
      <w:r w:rsidR="00917134" w:rsidRPr="00917134">
        <w:rPr>
          <w:color w:val="000000" w:themeColor="text1"/>
        </w:rPr>
        <w:t>s</w:t>
      </w:r>
      <w:r w:rsidR="00C6423D" w:rsidRPr="00917134">
        <w:rPr>
          <w:color w:val="000000" w:themeColor="text1"/>
        </w:rPr>
        <w:t xml:space="preserve">kydo demontavimas ir naujo skydo </w:t>
      </w:r>
      <w:r w:rsidR="0028619B" w:rsidRPr="00917134">
        <w:rPr>
          <w:color w:val="000000" w:themeColor="text1"/>
        </w:rPr>
        <w:t xml:space="preserve">JS-PS </w:t>
      </w:r>
      <w:r w:rsidR="00C6423D" w:rsidRPr="00917134">
        <w:rPr>
          <w:color w:val="000000" w:themeColor="text1"/>
        </w:rPr>
        <w:t xml:space="preserve">su dažnio keitikliais papildymo siurbliams </w:t>
      </w:r>
      <w:r w:rsidR="0028619B" w:rsidRPr="00917134">
        <w:rPr>
          <w:color w:val="000000" w:themeColor="text1"/>
        </w:rPr>
        <w:t xml:space="preserve">(TPS1 ir TPS2) </w:t>
      </w:r>
      <w:r w:rsidR="00C6423D" w:rsidRPr="00917134">
        <w:rPr>
          <w:color w:val="000000" w:themeColor="text1"/>
        </w:rPr>
        <w:t>projektavimas, surinkimas ir montavimas pagal PVA schemas</w:t>
      </w:r>
      <w:r w:rsidR="00136AD7" w:rsidRPr="00917134">
        <w:rPr>
          <w:color w:val="000000" w:themeColor="text1"/>
        </w:rPr>
        <w:t>.</w:t>
      </w:r>
      <w:r w:rsidR="00253726">
        <w:rPr>
          <w:color w:val="000000" w:themeColor="text1"/>
        </w:rPr>
        <w:t xml:space="preserve"> Dažnio keitiklius tiekia Perkantysis subjektas.</w:t>
      </w:r>
      <w:r w:rsidR="008C6409">
        <w:rPr>
          <w:color w:val="000000" w:themeColor="text1"/>
        </w:rPr>
        <w:t xml:space="preserve"> Siurblių elektrinio variklio galia 2 kW, TPS1 laikinai jungiamas tiesiai į tinklą, su galimybe įjungti/išjungti iš katilinės valdymo sistemos, TPS2 jungiamas per dažnio keitiklį. Ateityje numatyti, kad TPS1 taip pat dirbs per dažnio keitiklį, kai bus sumontuotas naujas rezervinis siurblys.</w:t>
      </w:r>
    </w:p>
    <w:p w14:paraId="6361027B" w14:textId="703F83C4" w:rsidR="00792BAB" w:rsidRPr="00917134" w:rsidRDefault="00C6423D" w:rsidP="00205F06">
      <w:pPr>
        <w:pStyle w:val="Heading4"/>
        <w:jc w:val="both"/>
        <w:rPr>
          <w:color w:val="000000" w:themeColor="text1"/>
        </w:rPr>
      </w:pPr>
      <w:r w:rsidRPr="00917134">
        <w:rPr>
          <w:color w:val="000000" w:themeColor="text1"/>
        </w:rPr>
        <w:t xml:space="preserve">VAS-DN </w:t>
      </w:r>
      <w:r w:rsidR="00301C0F" w:rsidRPr="00917134">
        <w:rPr>
          <w:color w:val="000000" w:themeColor="text1"/>
        </w:rPr>
        <w:t>(duomenų nuskaitymo</w:t>
      </w:r>
      <w:r w:rsidR="009537C8" w:rsidRPr="00917134">
        <w:rPr>
          <w:color w:val="000000" w:themeColor="text1"/>
        </w:rPr>
        <w:t>)</w:t>
      </w:r>
      <w:r w:rsidR="00301C0F" w:rsidRPr="00917134">
        <w:rPr>
          <w:color w:val="000000" w:themeColor="text1"/>
        </w:rPr>
        <w:t xml:space="preserve"> skydo </w:t>
      </w:r>
      <w:r w:rsidRPr="00917134">
        <w:rPr>
          <w:color w:val="000000" w:themeColor="text1"/>
        </w:rPr>
        <w:t>demontavimas.</w:t>
      </w:r>
      <w:r w:rsidR="00792BAB" w:rsidRPr="00917134">
        <w:rPr>
          <w:color w:val="000000" w:themeColor="text1"/>
        </w:rPr>
        <w:t xml:space="preserve"> </w:t>
      </w:r>
    </w:p>
    <w:p w14:paraId="699A2C65" w14:textId="1A3B8347" w:rsidR="0014718B" w:rsidRPr="00917134" w:rsidRDefault="0014718B" w:rsidP="0028619B">
      <w:pPr>
        <w:pStyle w:val="Heading4"/>
        <w:jc w:val="both"/>
        <w:rPr>
          <w:color w:val="000000" w:themeColor="text1"/>
        </w:rPr>
      </w:pPr>
      <w:r w:rsidRPr="00917134">
        <w:rPr>
          <w:color w:val="000000" w:themeColor="text1"/>
        </w:rPr>
        <w:t>Skysto k</w:t>
      </w:r>
      <w:r w:rsidR="008E6190">
        <w:rPr>
          <w:color w:val="000000" w:themeColor="text1"/>
        </w:rPr>
        <w:t>u</w:t>
      </w:r>
      <w:r w:rsidRPr="00917134">
        <w:rPr>
          <w:color w:val="000000" w:themeColor="text1"/>
        </w:rPr>
        <w:t>ro ūkis:</w:t>
      </w:r>
    </w:p>
    <w:p w14:paraId="15C1FCB6" w14:textId="5C9EA3FD" w:rsidR="0014718B" w:rsidRPr="00917134" w:rsidRDefault="00917134" w:rsidP="00E329BF">
      <w:pPr>
        <w:pStyle w:val="Heading4"/>
        <w:numPr>
          <w:ilvl w:val="0"/>
          <w:numId w:val="28"/>
        </w:numPr>
        <w:jc w:val="both"/>
        <w:rPr>
          <w:color w:val="000000" w:themeColor="text1"/>
        </w:rPr>
      </w:pPr>
      <w:r w:rsidRPr="00917134">
        <w:rPr>
          <w:color w:val="000000" w:themeColor="text1"/>
        </w:rPr>
        <w:t>a</w:t>
      </w:r>
      <w:r w:rsidR="0014718B" w:rsidRPr="00917134">
        <w:rPr>
          <w:color w:val="000000" w:themeColor="text1"/>
        </w:rPr>
        <w:t xml:space="preserve">tvesti naujus </w:t>
      </w:r>
      <w:r w:rsidR="00DD3D2E" w:rsidRPr="00917134">
        <w:rPr>
          <w:color w:val="000000" w:themeColor="text1"/>
        </w:rPr>
        <w:t xml:space="preserve">maitinimo ir valdymo </w:t>
      </w:r>
      <w:r w:rsidR="0014718B" w:rsidRPr="00917134">
        <w:rPr>
          <w:color w:val="000000" w:themeColor="text1"/>
        </w:rPr>
        <w:t>kabėlius iš katilinės pastato iki skysto k</w:t>
      </w:r>
      <w:r w:rsidRPr="00917134">
        <w:rPr>
          <w:color w:val="000000" w:themeColor="text1"/>
        </w:rPr>
        <w:t>u</w:t>
      </w:r>
      <w:r w:rsidR="0014718B" w:rsidRPr="00917134">
        <w:rPr>
          <w:color w:val="000000" w:themeColor="text1"/>
        </w:rPr>
        <w:t>ro ūkio</w:t>
      </w:r>
      <w:r w:rsidR="00DD3D2E" w:rsidRPr="00917134">
        <w:rPr>
          <w:color w:val="000000" w:themeColor="text1"/>
        </w:rPr>
        <w:t xml:space="preserve"> įrengimų</w:t>
      </w:r>
      <w:r w:rsidR="0014718B" w:rsidRPr="00917134">
        <w:rPr>
          <w:color w:val="000000" w:themeColor="text1"/>
        </w:rPr>
        <w:t>;</w:t>
      </w:r>
    </w:p>
    <w:p w14:paraId="35E18A48" w14:textId="2065DA64" w:rsidR="0014718B" w:rsidRPr="00917134" w:rsidRDefault="00917134" w:rsidP="00E329BF">
      <w:pPr>
        <w:pStyle w:val="Heading4"/>
        <w:numPr>
          <w:ilvl w:val="0"/>
          <w:numId w:val="28"/>
        </w:numPr>
        <w:jc w:val="both"/>
        <w:rPr>
          <w:color w:val="000000" w:themeColor="text1"/>
        </w:rPr>
      </w:pPr>
      <w:r w:rsidRPr="00917134">
        <w:rPr>
          <w:color w:val="000000" w:themeColor="text1"/>
        </w:rPr>
        <w:t>s</w:t>
      </w:r>
      <w:r w:rsidR="0014718B" w:rsidRPr="00917134">
        <w:rPr>
          <w:color w:val="000000" w:themeColor="text1"/>
        </w:rPr>
        <w:t xml:space="preserve">umontuoti kopėčių </w:t>
      </w:r>
      <w:r w:rsidR="000F1604" w:rsidRPr="00917134">
        <w:rPr>
          <w:color w:val="000000" w:themeColor="text1"/>
        </w:rPr>
        <w:t>su pertvar</w:t>
      </w:r>
      <w:r w:rsidRPr="00917134">
        <w:rPr>
          <w:color w:val="000000" w:themeColor="text1"/>
        </w:rPr>
        <w:t>omis ir dangčiais</w:t>
      </w:r>
      <w:r w:rsidR="000F1604" w:rsidRPr="00917134">
        <w:rPr>
          <w:color w:val="000000" w:themeColor="text1"/>
        </w:rPr>
        <w:t xml:space="preserve"> </w:t>
      </w:r>
      <w:r w:rsidR="0014718B" w:rsidRPr="00917134">
        <w:rPr>
          <w:color w:val="000000" w:themeColor="text1"/>
        </w:rPr>
        <w:t>konstrukcijas iš katilinės pastato iki skysto k</w:t>
      </w:r>
      <w:r w:rsidRPr="00917134">
        <w:rPr>
          <w:color w:val="000000" w:themeColor="text1"/>
        </w:rPr>
        <w:t>u</w:t>
      </w:r>
      <w:r w:rsidR="0014718B" w:rsidRPr="00917134">
        <w:rPr>
          <w:color w:val="000000" w:themeColor="text1"/>
        </w:rPr>
        <w:t>ro ūkio;</w:t>
      </w:r>
    </w:p>
    <w:p w14:paraId="1FE07364" w14:textId="4F3EB616" w:rsidR="0014718B" w:rsidRPr="00917134" w:rsidRDefault="00917134" w:rsidP="00E329BF">
      <w:pPr>
        <w:pStyle w:val="Heading4"/>
        <w:numPr>
          <w:ilvl w:val="0"/>
          <w:numId w:val="28"/>
        </w:numPr>
        <w:jc w:val="both"/>
        <w:rPr>
          <w:color w:val="000000" w:themeColor="text1"/>
        </w:rPr>
      </w:pPr>
      <w:r w:rsidRPr="00917134">
        <w:rPr>
          <w:color w:val="000000" w:themeColor="text1"/>
        </w:rPr>
        <w:t>į</w:t>
      </w:r>
      <w:r w:rsidR="0014718B" w:rsidRPr="00917134">
        <w:rPr>
          <w:color w:val="000000" w:themeColor="text1"/>
        </w:rPr>
        <w:t>rengti skysto k</w:t>
      </w:r>
      <w:r w:rsidRPr="00917134">
        <w:rPr>
          <w:color w:val="000000" w:themeColor="text1"/>
        </w:rPr>
        <w:t>u</w:t>
      </w:r>
      <w:r w:rsidR="0014718B" w:rsidRPr="00917134">
        <w:rPr>
          <w:color w:val="000000" w:themeColor="text1"/>
        </w:rPr>
        <w:t xml:space="preserve">ro patalpos </w:t>
      </w:r>
      <w:r w:rsidRPr="00917134">
        <w:rPr>
          <w:color w:val="000000" w:themeColor="text1"/>
        </w:rPr>
        <w:t xml:space="preserve">esamos </w:t>
      </w:r>
      <w:r w:rsidR="0014718B" w:rsidRPr="00917134">
        <w:rPr>
          <w:color w:val="000000" w:themeColor="text1"/>
        </w:rPr>
        <w:t>ventiliacij</w:t>
      </w:r>
      <w:r w:rsidRPr="00917134">
        <w:rPr>
          <w:color w:val="000000" w:themeColor="text1"/>
        </w:rPr>
        <w:t>os</w:t>
      </w:r>
      <w:r w:rsidR="000F1604" w:rsidRPr="00917134">
        <w:rPr>
          <w:color w:val="000000" w:themeColor="text1"/>
        </w:rPr>
        <w:t xml:space="preserve"> valdym</w:t>
      </w:r>
      <w:r w:rsidRPr="00917134">
        <w:rPr>
          <w:color w:val="000000" w:themeColor="text1"/>
        </w:rPr>
        <w:t>ą</w:t>
      </w:r>
      <w:r w:rsidR="000F1604" w:rsidRPr="00917134">
        <w:rPr>
          <w:color w:val="000000" w:themeColor="text1"/>
        </w:rPr>
        <w:t xml:space="preserve"> iš vietinio valdymo posto</w:t>
      </w:r>
      <w:r w:rsidR="0014718B" w:rsidRPr="00917134">
        <w:rPr>
          <w:color w:val="000000" w:themeColor="text1"/>
        </w:rPr>
        <w:t xml:space="preserve">; </w:t>
      </w:r>
    </w:p>
    <w:p w14:paraId="35D95E14" w14:textId="1BC213E3" w:rsidR="0014718B" w:rsidRPr="00917134" w:rsidRDefault="00917134" w:rsidP="00E329BF">
      <w:pPr>
        <w:pStyle w:val="Heading4"/>
        <w:numPr>
          <w:ilvl w:val="0"/>
          <w:numId w:val="28"/>
        </w:numPr>
        <w:jc w:val="both"/>
        <w:rPr>
          <w:color w:val="000000" w:themeColor="text1"/>
        </w:rPr>
      </w:pPr>
      <w:r w:rsidRPr="00917134">
        <w:rPr>
          <w:color w:val="000000" w:themeColor="text1"/>
        </w:rPr>
        <w:t>s</w:t>
      </w:r>
      <w:r w:rsidR="0014718B" w:rsidRPr="00917134">
        <w:rPr>
          <w:color w:val="000000" w:themeColor="text1"/>
        </w:rPr>
        <w:t>kysto k</w:t>
      </w:r>
      <w:r w:rsidRPr="00917134">
        <w:rPr>
          <w:color w:val="000000" w:themeColor="text1"/>
        </w:rPr>
        <w:t>u</w:t>
      </w:r>
      <w:r w:rsidR="0014718B" w:rsidRPr="00917134">
        <w:rPr>
          <w:color w:val="000000" w:themeColor="text1"/>
        </w:rPr>
        <w:t>ro siurbliams įrengti naujus saugumo raktus;</w:t>
      </w:r>
    </w:p>
    <w:p w14:paraId="7FFD04B5" w14:textId="6EC9EA0E" w:rsidR="0028619B" w:rsidRPr="00917134" w:rsidRDefault="00917134" w:rsidP="00E329BF">
      <w:pPr>
        <w:pStyle w:val="Heading4"/>
        <w:numPr>
          <w:ilvl w:val="0"/>
          <w:numId w:val="28"/>
        </w:numPr>
        <w:jc w:val="both"/>
        <w:rPr>
          <w:color w:val="000000" w:themeColor="text1"/>
        </w:rPr>
      </w:pPr>
      <w:r w:rsidRPr="00917134">
        <w:rPr>
          <w:color w:val="000000" w:themeColor="text1"/>
        </w:rPr>
        <w:t>į</w:t>
      </w:r>
      <w:r w:rsidR="0014718B" w:rsidRPr="00917134">
        <w:rPr>
          <w:color w:val="000000" w:themeColor="text1"/>
        </w:rPr>
        <w:t xml:space="preserve">rengti valdymo skydą </w:t>
      </w:r>
      <w:r w:rsidR="00DD3D2E" w:rsidRPr="00917134">
        <w:rPr>
          <w:color w:val="000000" w:themeColor="text1"/>
        </w:rPr>
        <w:t xml:space="preserve">(vietinio valdymo postą) </w:t>
      </w:r>
      <w:r w:rsidR="0014718B" w:rsidRPr="00917134">
        <w:rPr>
          <w:color w:val="000000" w:themeColor="text1"/>
        </w:rPr>
        <w:t xml:space="preserve">už </w:t>
      </w:r>
      <w:r w:rsidR="00DD3D2E" w:rsidRPr="00917134">
        <w:rPr>
          <w:color w:val="000000" w:themeColor="text1"/>
        </w:rPr>
        <w:t>siurbl</w:t>
      </w:r>
      <w:r w:rsidRPr="00917134">
        <w:rPr>
          <w:color w:val="000000" w:themeColor="text1"/>
        </w:rPr>
        <w:t>i</w:t>
      </w:r>
      <w:r w:rsidR="00DD3D2E" w:rsidRPr="00917134">
        <w:rPr>
          <w:color w:val="000000" w:themeColor="text1"/>
        </w:rPr>
        <w:t xml:space="preserve">nės </w:t>
      </w:r>
      <w:r w:rsidR="0014718B" w:rsidRPr="00917134">
        <w:rPr>
          <w:color w:val="000000" w:themeColor="text1"/>
        </w:rPr>
        <w:t>patalpos d</w:t>
      </w:r>
      <w:r w:rsidRPr="00917134">
        <w:rPr>
          <w:color w:val="000000" w:themeColor="text1"/>
        </w:rPr>
        <w:t>u</w:t>
      </w:r>
      <w:r w:rsidR="0014718B" w:rsidRPr="00917134">
        <w:rPr>
          <w:color w:val="000000" w:themeColor="text1"/>
        </w:rPr>
        <w:t>rų (koridoriuje)</w:t>
      </w:r>
      <w:r w:rsidR="00546102" w:rsidRPr="00917134">
        <w:rPr>
          <w:color w:val="000000" w:themeColor="text1"/>
        </w:rPr>
        <w:t>.</w:t>
      </w:r>
    </w:p>
    <w:p w14:paraId="277CCDA3" w14:textId="65AA5E00" w:rsidR="00ED4523" w:rsidRPr="00917134" w:rsidRDefault="00ED4523" w:rsidP="00205F06">
      <w:pPr>
        <w:pStyle w:val="Heading4"/>
        <w:jc w:val="both"/>
        <w:rPr>
          <w:color w:val="000000" w:themeColor="text1"/>
        </w:rPr>
      </w:pPr>
      <w:r w:rsidRPr="00917134">
        <w:rPr>
          <w:color w:val="000000" w:themeColor="text1"/>
        </w:rPr>
        <w:t>Po rekonstrukcijos nenaudojam</w:t>
      </w:r>
      <w:r w:rsidR="000248C8" w:rsidRPr="00917134">
        <w:rPr>
          <w:color w:val="000000" w:themeColor="text1"/>
        </w:rPr>
        <w:t xml:space="preserve">us </w:t>
      </w:r>
      <w:r w:rsidRPr="00917134">
        <w:rPr>
          <w:color w:val="000000" w:themeColor="text1"/>
        </w:rPr>
        <w:t>prietais</w:t>
      </w:r>
      <w:r w:rsidR="000248C8" w:rsidRPr="00917134">
        <w:rPr>
          <w:color w:val="000000" w:themeColor="text1"/>
        </w:rPr>
        <w:t>us</w:t>
      </w:r>
      <w:r w:rsidRPr="00917134">
        <w:rPr>
          <w:color w:val="000000" w:themeColor="text1"/>
        </w:rPr>
        <w:t xml:space="preserve"> </w:t>
      </w:r>
      <w:r w:rsidR="000248C8" w:rsidRPr="00917134">
        <w:rPr>
          <w:color w:val="000000" w:themeColor="text1"/>
        </w:rPr>
        <w:t>skirtus mazuto ūkiui palikti neprijungtais:</w:t>
      </w:r>
    </w:p>
    <w:p w14:paraId="24AE35EF" w14:textId="2612B9E2" w:rsidR="00ED4523" w:rsidRPr="00253726" w:rsidRDefault="00ED4523" w:rsidP="00ED4523">
      <w:pPr>
        <w:pStyle w:val="Heading4"/>
        <w:numPr>
          <w:ilvl w:val="0"/>
          <w:numId w:val="0"/>
        </w:numPr>
        <w:ind w:left="2304"/>
        <w:jc w:val="both"/>
        <w:rPr>
          <w:color w:val="000000" w:themeColor="text1"/>
        </w:rPr>
      </w:pPr>
      <w:r w:rsidRPr="00253726">
        <w:rPr>
          <w:color w:val="000000" w:themeColor="text1"/>
        </w:rPr>
        <w:t>MT1 - tiekiamo mazuto temperatūros jutiklis</w:t>
      </w:r>
      <w:r w:rsidR="00917134" w:rsidRPr="00253726">
        <w:rPr>
          <w:color w:val="000000" w:themeColor="text1"/>
        </w:rPr>
        <w:t>;</w:t>
      </w:r>
    </w:p>
    <w:p w14:paraId="7F6BD141" w14:textId="3771DD35" w:rsidR="00ED4523" w:rsidRPr="00253726" w:rsidRDefault="00ED4523" w:rsidP="00ED4523">
      <w:pPr>
        <w:pStyle w:val="Heading4"/>
        <w:numPr>
          <w:ilvl w:val="0"/>
          <w:numId w:val="0"/>
        </w:numPr>
        <w:ind w:left="2304"/>
        <w:jc w:val="both"/>
        <w:rPr>
          <w:color w:val="000000" w:themeColor="text1"/>
        </w:rPr>
      </w:pPr>
      <w:r w:rsidRPr="00253726">
        <w:rPr>
          <w:color w:val="000000" w:themeColor="text1"/>
        </w:rPr>
        <w:t>MT2 – grįžtamo mazuto temperatūros jutiklis</w:t>
      </w:r>
      <w:r w:rsidR="00917134" w:rsidRPr="00253726">
        <w:rPr>
          <w:color w:val="000000" w:themeColor="text1"/>
        </w:rPr>
        <w:t>;</w:t>
      </w:r>
    </w:p>
    <w:p w14:paraId="2A51EDE7" w14:textId="26400662" w:rsidR="00ED4523" w:rsidRPr="00253726" w:rsidRDefault="00ED4523" w:rsidP="00ED4523">
      <w:pPr>
        <w:pStyle w:val="Heading4"/>
        <w:numPr>
          <w:ilvl w:val="0"/>
          <w:numId w:val="0"/>
        </w:numPr>
        <w:ind w:left="2304"/>
        <w:jc w:val="both"/>
        <w:rPr>
          <w:color w:val="000000" w:themeColor="text1"/>
        </w:rPr>
      </w:pPr>
      <w:r w:rsidRPr="00253726">
        <w:rPr>
          <w:color w:val="000000" w:themeColor="text1"/>
        </w:rPr>
        <w:t>RS1 – siurblys</w:t>
      </w:r>
      <w:r w:rsidR="00917134" w:rsidRPr="00253726">
        <w:rPr>
          <w:color w:val="000000" w:themeColor="text1"/>
        </w:rPr>
        <w:t>;</w:t>
      </w:r>
    </w:p>
    <w:p w14:paraId="2F1EAFEF" w14:textId="0141A610" w:rsidR="00ED4523" w:rsidRPr="00253726" w:rsidRDefault="00ED4523" w:rsidP="00ED4523">
      <w:pPr>
        <w:pStyle w:val="Heading4"/>
        <w:numPr>
          <w:ilvl w:val="0"/>
          <w:numId w:val="0"/>
        </w:numPr>
        <w:ind w:left="2304"/>
        <w:jc w:val="both"/>
        <w:rPr>
          <w:color w:val="000000" w:themeColor="text1"/>
        </w:rPr>
      </w:pPr>
      <w:r w:rsidRPr="00253726">
        <w:rPr>
          <w:color w:val="000000" w:themeColor="text1"/>
        </w:rPr>
        <w:t>MY1 – mazuto sklendė</w:t>
      </w:r>
      <w:r w:rsidR="00917134" w:rsidRPr="00253726">
        <w:rPr>
          <w:color w:val="000000" w:themeColor="text1"/>
        </w:rPr>
        <w:t>;</w:t>
      </w:r>
    </w:p>
    <w:p w14:paraId="3E3AEF14" w14:textId="4E8C59BA" w:rsidR="00ED4523" w:rsidRPr="00253726" w:rsidRDefault="00ED4523" w:rsidP="00ED4523">
      <w:pPr>
        <w:pStyle w:val="Heading4"/>
        <w:numPr>
          <w:ilvl w:val="0"/>
          <w:numId w:val="0"/>
        </w:numPr>
        <w:ind w:left="2304"/>
        <w:jc w:val="both"/>
        <w:rPr>
          <w:color w:val="000000" w:themeColor="text1"/>
        </w:rPr>
      </w:pPr>
      <w:r w:rsidRPr="00253726">
        <w:rPr>
          <w:color w:val="000000" w:themeColor="text1"/>
        </w:rPr>
        <w:t>MY2 – mazuto sklendė</w:t>
      </w:r>
      <w:r w:rsidR="00917134" w:rsidRPr="00253726">
        <w:rPr>
          <w:color w:val="000000" w:themeColor="text1"/>
        </w:rPr>
        <w:t>;</w:t>
      </w:r>
    </w:p>
    <w:p w14:paraId="6578A2E1" w14:textId="795B0AF6" w:rsidR="00ED4523" w:rsidRPr="00253726" w:rsidRDefault="00ED4523" w:rsidP="000248C8">
      <w:pPr>
        <w:pStyle w:val="Heading4"/>
        <w:numPr>
          <w:ilvl w:val="0"/>
          <w:numId w:val="0"/>
        </w:numPr>
        <w:ind w:left="2304"/>
        <w:jc w:val="both"/>
        <w:rPr>
          <w:color w:val="000000" w:themeColor="text1"/>
        </w:rPr>
      </w:pPr>
      <w:r w:rsidRPr="00253726">
        <w:rPr>
          <w:color w:val="000000" w:themeColor="text1"/>
        </w:rPr>
        <w:t>MŠK1-mazuto šildymo kabelis</w:t>
      </w:r>
      <w:r w:rsidR="00917134" w:rsidRPr="00253726">
        <w:rPr>
          <w:color w:val="000000" w:themeColor="text1"/>
        </w:rPr>
        <w:t>;</w:t>
      </w:r>
    </w:p>
    <w:p w14:paraId="18D9B728" w14:textId="34C0753B" w:rsidR="00ED4523" w:rsidRPr="00253726" w:rsidRDefault="00ED4523" w:rsidP="000248C8">
      <w:pPr>
        <w:pStyle w:val="Heading4"/>
        <w:numPr>
          <w:ilvl w:val="0"/>
          <w:numId w:val="0"/>
        </w:numPr>
        <w:ind w:left="2304"/>
        <w:jc w:val="both"/>
        <w:rPr>
          <w:color w:val="000000" w:themeColor="text1"/>
        </w:rPr>
      </w:pPr>
      <w:r w:rsidRPr="00253726">
        <w:rPr>
          <w:color w:val="000000" w:themeColor="text1"/>
        </w:rPr>
        <w:t>MŠK2-mazuto šildymo kabelis</w:t>
      </w:r>
      <w:r w:rsidR="00917134" w:rsidRPr="00253726">
        <w:rPr>
          <w:color w:val="000000" w:themeColor="text1"/>
        </w:rPr>
        <w:t>;</w:t>
      </w:r>
    </w:p>
    <w:p w14:paraId="0453B903" w14:textId="565E27A2" w:rsidR="00ED4523" w:rsidRPr="00253726" w:rsidRDefault="00ED4523" w:rsidP="000248C8">
      <w:pPr>
        <w:pStyle w:val="Heading4"/>
        <w:numPr>
          <w:ilvl w:val="0"/>
          <w:numId w:val="0"/>
        </w:numPr>
        <w:ind w:left="2304"/>
        <w:jc w:val="both"/>
        <w:rPr>
          <w:color w:val="000000" w:themeColor="text1"/>
        </w:rPr>
      </w:pPr>
      <w:r w:rsidRPr="00253726">
        <w:rPr>
          <w:color w:val="000000" w:themeColor="text1"/>
        </w:rPr>
        <w:t>Mazuto siurblių valdymo skydas</w:t>
      </w:r>
      <w:r w:rsidR="00917134" w:rsidRPr="00253726">
        <w:rPr>
          <w:color w:val="000000" w:themeColor="text1"/>
        </w:rPr>
        <w:t>;</w:t>
      </w:r>
    </w:p>
    <w:p w14:paraId="2879B833" w14:textId="6612F75C" w:rsidR="00ED4523" w:rsidRPr="00845CB3" w:rsidRDefault="00ED4523" w:rsidP="000248C8">
      <w:pPr>
        <w:pStyle w:val="Heading4"/>
        <w:numPr>
          <w:ilvl w:val="0"/>
          <w:numId w:val="0"/>
        </w:numPr>
        <w:ind w:left="2304"/>
        <w:jc w:val="both"/>
        <w:rPr>
          <w:color w:val="000000" w:themeColor="text1"/>
        </w:rPr>
      </w:pPr>
      <w:r w:rsidRPr="00253726">
        <w:rPr>
          <w:color w:val="000000" w:themeColor="text1"/>
        </w:rPr>
        <w:t>Marių siu</w:t>
      </w:r>
      <w:r w:rsidR="00917134" w:rsidRPr="00253726">
        <w:rPr>
          <w:color w:val="000000" w:themeColor="text1"/>
        </w:rPr>
        <w:t>r</w:t>
      </w:r>
      <w:r w:rsidRPr="00253726">
        <w:rPr>
          <w:color w:val="000000" w:themeColor="text1"/>
        </w:rPr>
        <w:t>blinės jėgos skydas</w:t>
      </w:r>
      <w:r w:rsidR="00917134" w:rsidRPr="00253726">
        <w:rPr>
          <w:color w:val="000000" w:themeColor="text1"/>
        </w:rPr>
        <w:t>.</w:t>
      </w:r>
    </w:p>
    <w:p w14:paraId="5771BAB5" w14:textId="5BC49299" w:rsidR="00B948C7" w:rsidRPr="00795B56" w:rsidRDefault="008E6190" w:rsidP="00795B56">
      <w:pPr>
        <w:pStyle w:val="Heading3"/>
        <w:jc w:val="both"/>
        <w:rPr>
          <w:color w:val="000000" w:themeColor="text1"/>
        </w:rPr>
      </w:pPr>
      <w:r w:rsidRPr="00845CB3">
        <w:rPr>
          <w:color w:val="000000" w:themeColor="text1"/>
        </w:rPr>
        <w:t xml:space="preserve">Kaip naują katilo K1 ir bendrųjų įrenginių valdymo skydą pritaikyti Perkančiojo subjekto pateikiamą skydą E1K80U1, kurio </w:t>
      </w:r>
      <w:proofErr w:type="spellStart"/>
      <w:r w:rsidRPr="00845CB3">
        <w:rPr>
          <w:color w:val="000000" w:themeColor="text1"/>
        </w:rPr>
        <w:t>schemotechnika</w:t>
      </w:r>
      <w:proofErr w:type="spellEnd"/>
      <w:r w:rsidRPr="00845CB3">
        <w:rPr>
          <w:color w:val="000000" w:themeColor="text1"/>
        </w:rPr>
        <w:t xml:space="preserve"> pateikta priede Nr.</w:t>
      </w:r>
      <w:r w:rsidR="00795B56">
        <w:rPr>
          <w:color w:val="000000" w:themeColor="text1"/>
        </w:rPr>
        <w:t>5</w:t>
      </w:r>
      <w:r w:rsidR="00B948C7" w:rsidRPr="00795B56">
        <w:rPr>
          <w:color w:val="000000" w:themeColor="text1"/>
        </w:rPr>
        <w:t>.</w:t>
      </w:r>
    </w:p>
    <w:p w14:paraId="22F392A2" w14:textId="77777777" w:rsidR="00995D88" w:rsidRPr="0092152E" w:rsidRDefault="00995D88" w:rsidP="00C9585B">
      <w:pPr>
        <w:jc w:val="both"/>
        <w:rPr>
          <w:color w:val="FF0000"/>
        </w:rPr>
      </w:pPr>
      <w:bookmarkStart w:id="58" w:name="_Toc103342347"/>
      <w:bookmarkStart w:id="59" w:name="_Toc103584535"/>
      <w:bookmarkStart w:id="60" w:name="_Toc103601649"/>
      <w:bookmarkStart w:id="61" w:name="_Toc103602743"/>
      <w:bookmarkStart w:id="62" w:name="_Toc103610442"/>
      <w:bookmarkStart w:id="63" w:name="_Toc103672199"/>
      <w:bookmarkStart w:id="64" w:name="_Toc103689643"/>
      <w:bookmarkStart w:id="65" w:name="_Toc103839759"/>
    </w:p>
    <w:p w14:paraId="51E24CDF" w14:textId="399762D4" w:rsidR="009D1D37" w:rsidRPr="0092152E" w:rsidRDefault="00995D88" w:rsidP="009D1D37">
      <w:pPr>
        <w:suppressAutoHyphens w:val="0"/>
        <w:rPr>
          <w:rFonts w:eastAsia="Times New Roman"/>
          <w:color w:val="FF0000"/>
          <w:szCs w:val="26"/>
        </w:rPr>
      </w:pPr>
      <w:r w:rsidRPr="0092152E">
        <w:rPr>
          <w:color w:val="FF0000"/>
        </w:rPr>
        <w:br w:type="page"/>
      </w:r>
    </w:p>
    <w:p w14:paraId="2CEDCA25" w14:textId="76D85311" w:rsidR="00E13A64" w:rsidRPr="00327C87" w:rsidRDefault="00D13B29" w:rsidP="00261B16">
      <w:pPr>
        <w:pStyle w:val="Heading1"/>
      </w:pPr>
      <w:bookmarkStart w:id="66" w:name="_Toc184941777"/>
      <w:r w:rsidRPr="00327C87">
        <w:lastRenderedPageBreak/>
        <w:t>SKYRIUS</w:t>
      </w:r>
      <w:r w:rsidRPr="00327C87">
        <w:rPr>
          <w:color w:val="FFFFFF" w:themeColor="background1"/>
        </w:rPr>
        <w:t xml:space="preserve"> : </w:t>
      </w:r>
      <w:r w:rsidRPr="00327C87">
        <w:br/>
        <w:t>REIKALAVIMAI ELEKTROTECHNIKOS IR AUTOMATIZAVIMO SISTEMOMS</w:t>
      </w:r>
      <w:bookmarkEnd w:id="66"/>
    </w:p>
    <w:p w14:paraId="40BBA079" w14:textId="77777777" w:rsidR="00292438" w:rsidRPr="003A68B1" w:rsidRDefault="00292438" w:rsidP="00292438">
      <w:pPr>
        <w:pStyle w:val="Heading2"/>
        <w:numPr>
          <w:ilvl w:val="0"/>
          <w:numId w:val="0"/>
        </w:numPr>
        <w:ind w:left="578" w:hanging="578"/>
        <w:rPr>
          <w:color w:val="000000" w:themeColor="text1"/>
        </w:rPr>
      </w:pPr>
    </w:p>
    <w:p w14:paraId="5944B8AE" w14:textId="1EACD7F2" w:rsidR="00D13B29" w:rsidRPr="003A68B1" w:rsidRDefault="00D13B29" w:rsidP="00C506E0">
      <w:pPr>
        <w:pStyle w:val="Heading2"/>
        <w:jc w:val="both"/>
        <w:rPr>
          <w:color w:val="000000" w:themeColor="text1"/>
        </w:rPr>
      </w:pPr>
      <w:r w:rsidRPr="003A68B1">
        <w:rPr>
          <w:color w:val="000000" w:themeColor="text1"/>
        </w:rPr>
        <w:t>Technologinių procesų kontrolės ir valdymo įrenginių techni</w:t>
      </w:r>
      <w:r w:rsidR="005228B5" w:rsidRPr="003A68B1">
        <w:rPr>
          <w:color w:val="000000" w:themeColor="text1"/>
        </w:rPr>
        <w:t>niai reikalavimai</w:t>
      </w:r>
      <w:r w:rsidRPr="003A68B1">
        <w:rPr>
          <w:color w:val="000000" w:themeColor="text1"/>
        </w:rPr>
        <w:t>:</w:t>
      </w:r>
    </w:p>
    <w:p w14:paraId="391A8ABE" w14:textId="3CB93DA2" w:rsidR="006D5A1A" w:rsidRPr="003A68B1" w:rsidRDefault="006D5A1A" w:rsidP="002E7EAE">
      <w:pPr>
        <w:pStyle w:val="Heading3"/>
        <w:numPr>
          <w:ilvl w:val="0"/>
          <w:numId w:val="0"/>
        </w:numPr>
        <w:ind w:left="720"/>
        <w:jc w:val="both"/>
        <w:rPr>
          <w:color w:val="000000" w:themeColor="text1"/>
        </w:rPr>
      </w:pPr>
      <w:r w:rsidRPr="003A68B1">
        <w:rPr>
          <w:color w:val="000000" w:themeColor="text1"/>
        </w:rPr>
        <w:t>Technologinių procesų kontrolės ir valdymo prietaisai lieka esami arba bus keičiami naujais</w:t>
      </w:r>
      <w:r w:rsidR="002E7EAE" w:rsidRPr="003A68B1">
        <w:rPr>
          <w:color w:val="000000" w:themeColor="text1"/>
        </w:rPr>
        <w:t>.</w:t>
      </w:r>
      <w:r w:rsidRPr="003A68B1">
        <w:rPr>
          <w:color w:val="000000" w:themeColor="text1"/>
        </w:rPr>
        <w:t xml:space="preserve"> </w:t>
      </w:r>
      <w:r w:rsidR="002E7EAE" w:rsidRPr="003A68B1">
        <w:rPr>
          <w:color w:val="000000" w:themeColor="text1"/>
        </w:rPr>
        <w:t>Keičiamą įrangą</w:t>
      </w:r>
      <w:r w:rsidRPr="003A68B1">
        <w:rPr>
          <w:color w:val="000000" w:themeColor="text1"/>
        </w:rPr>
        <w:t xml:space="preserve"> pateikia </w:t>
      </w:r>
      <w:r w:rsidR="003A68B1" w:rsidRPr="003A68B1">
        <w:rPr>
          <w:color w:val="000000" w:themeColor="text1"/>
        </w:rPr>
        <w:t>Perkantysis subjektas</w:t>
      </w:r>
      <w:r w:rsidR="002E7EAE" w:rsidRPr="003A68B1">
        <w:rPr>
          <w:color w:val="000000" w:themeColor="text1"/>
        </w:rPr>
        <w:t>.</w:t>
      </w:r>
    </w:p>
    <w:p w14:paraId="07994CB9" w14:textId="77777777" w:rsidR="00BB0DF9" w:rsidRPr="003A68B1" w:rsidRDefault="00BB0DF9" w:rsidP="009F6F4D">
      <w:pPr>
        <w:pStyle w:val="Heading2"/>
        <w:jc w:val="both"/>
        <w:rPr>
          <w:color w:val="000000" w:themeColor="text1"/>
        </w:rPr>
      </w:pPr>
      <w:r w:rsidRPr="003A68B1">
        <w:rPr>
          <w:color w:val="000000" w:themeColor="text1"/>
        </w:rPr>
        <w:t>Dažnio keitikliai:</w:t>
      </w:r>
    </w:p>
    <w:p w14:paraId="1F2109E2" w14:textId="2C4F9874" w:rsidR="00BB0DF9" w:rsidRPr="00253726" w:rsidRDefault="00BB0DF9" w:rsidP="002E7EAE">
      <w:pPr>
        <w:pStyle w:val="Heading3"/>
        <w:numPr>
          <w:ilvl w:val="0"/>
          <w:numId w:val="0"/>
        </w:numPr>
        <w:ind w:left="720"/>
        <w:jc w:val="both"/>
        <w:rPr>
          <w:color w:val="000000" w:themeColor="text1"/>
        </w:rPr>
      </w:pPr>
      <w:r w:rsidRPr="003A68B1">
        <w:rPr>
          <w:color w:val="000000" w:themeColor="text1"/>
        </w:rPr>
        <w:t xml:space="preserve">Siekiant užtikrinti AB „Kauno energija“ katilinių esamos ir diegiamos techninės įrangos vientisumą dažnio </w:t>
      </w:r>
      <w:r w:rsidRPr="00327C87">
        <w:t xml:space="preserve">keitikliai </w:t>
      </w:r>
      <w:r w:rsidR="006D5A1A">
        <w:t>bus panaudoti</w:t>
      </w:r>
      <w:r w:rsidRPr="00327C87">
        <w:t xml:space="preserve"> VACON0100-3L-</w:t>
      </w:r>
      <w:r w:rsidRPr="008E6190">
        <w:rPr>
          <w:color w:val="000000" w:themeColor="text1"/>
        </w:rPr>
        <w:t>xxxx-5-FLOW+IPyy+SBF4+FBIE+FL04 tipo, kur „</w:t>
      </w:r>
      <w:proofErr w:type="spellStart"/>
      <w:r w:rsidRPr="008E6190">
        <w:rPr>
          <w:color w:val="000000" w:themeColor="text1"/>
        </w:rPr>
        <w:t>xxxx</w:t>
      </w:r>
      <w:proofErr w:type="spellEnd"/>
      <w:r w:rsidRPr="008E6190">
        <w:rPr>
          <w:color w:val="000000" w:themeColor="text1"/>
        </w:rPr>
        <w:t xml:space="preserve">“ - kodas, </w:t>
      </w:r>
      <w:r w:rsidRPr="00253726">
        <w:rPr>
          <w:color w:val="000000" w:themeColor="text1"/>
        </w:rPr>
        <w:t>atitinkantis dažnio keitiklio galingumą, o „</w:t>
      </w:r>
      <w:proofErr w:type="spellStart"/>
      <w:r w:rsidRPr="00253726">
        <w:rPr>
          <w:color w:val="000000" w:themeColor="text1"/>
        </w:rPr>
        <w:t>yy</w:t>
      </w:r>
      <w:proofErr w:type="spellEnd"/>
      <w:r w:rsidRPr="00253726">
        <w:rPr>
          <w:color w:val="000000" w:themeColor="text1"/>
        </w:rPr>
        <w:t xml:space="preserve">“ - elektrosaugos klasė (ne mažiau IP54 - montuojamiems atskirai,  ne mažiau IP21 - montuojamiems skyde. </w:t>
      </w:r>
      <w:r w:rsidR="006D5A1A" w:rsidRPr="00253726">
        <w:rPr>
          <w:color w:val="000000" w:themeColor="text1"/>
        </w:rPr>
        <w:t xml:space="preserve">Dažnio keitiklius pateikia </w:t>
      </w:r>
      <w:r w:rsidR="008E6190" w:rsidRPr="00253726">
        <w:rPr>
          <w:color w:val="000000" w:themeColor="text1"/>
        </w:rPr>
        <w:t>Perkantysis subjektas</w:t>
      </w:r>
      <w:r w:rsidR="002E7EAE" w:rsidRPr="00253726">
        <w:rPr>
          <w:color w:val="000000" w:themeColor="text1"/>
        </w:rPr>
        <w:t>.</w:t>
      </w:r>
    </w:p>
    <w:p w14:paraId="5184F12D" w14:textId="77777777" w:rsidR="00BB0DF9" w:rsidRPr="00253726" w:rsidRDefault="00BB0DF9" w:rsidP="009F6F4D">
      <w:pPr>
        <w:pStyle w:val="Heading2"/>
        <w:jc w:val="both"/>
        <w:rPr>
          <w:color w:val="000000" w:themeColor="text1"/>
        </w:rPr>
      </w:pPr>
      <w:r w:rsidRPr="00253726">
        <w:rPr>
          <w:color w:val="000000" w:themeColor="text1"/>
        </w:rPr>
        <w:t>Valdikliai su operatoriaus panelėmis skyduose:</w:t>
      </w:r>
    </w:p>
    <w:p w14:paraId="5FFE3A4C" w14:textId="686B5839" w:rsidR="00605DE0" w:rsidRPr="00253726" w:rsidRDefault="00BB0DF9" w:rsidP="005316E6">
      <w:pPr>
        <w:pStyle w:val="Heading3"/>
        <w:numPr>
          <w:ilvl w:val="0"/>
          <w:numId w:val="0"/>
        </w:numPr>
        <w:ind w:left="720"/>
        <w:jc w:val="both"/>
        <w:rPr>
          <w:color w:val="000000" w:themeColor="text1"/>
        </w:rPr>
      </w:pPr>
      <w:r w:rsidRPr="00253726">
        <w:rPr>
          <w:color w:val="000000" w:themeColor="text1"/>
        </w:rPr>
        <w:t xml:space="preserve">Siekiant užtikrinti AB „Kauno energija“ katilinių esamos ir diegiamos techninės įrangos vientisumą </w:t>
      </w:r>
      <w:r w:rsidR="005316E6" w:rsidRPr="00253726">
        <w:rPr>
          <w:color w:val="000000" w:themeColor="text1"/>
        </w:rPr>
        <w:t xml:space="preserve">Perkančiojo subjekto pateikiamame skyde </w:t>
      </w:r>
      <w:r w:rsidR="005316E6" w:rsidRPr="00253726">
        <w:rPr>
          <w:color w:val="000000" w:themeColor="text1"/>
          <w:lang w:val="ru-RU"/>
        </w:rPr>
        <w:t>=</w:t>
      </w:r>
      <w:r w:rsidR="005316E6" w:rsidRPr="00253726">
        <w:rPr>
          <w:color w:val="000000" w:themeColor="text1"/>
        </w:rPr>
        <w:t>E1K80U1 sumontuoti</w:t>
      </w:r>
      <w:r w:rsidRPr="00253726">
        <w:rPr>
          <w:color w:val="000000" w:themeColor="text1"/>
        </w:rPr>
        <w:t xml:space="preserve"> firmos Siemens </w:t>
      </w:r>
      <w:r w:rsidR="00C82A13" w:rsidRPr="00253726">
        <w:rPr>
          <w:color w:val="000000" w:themeColor="text1"/>
        </w:rPr>
        <w:t>CPU 1511-1 PN (6ES7511-1AK0</w:t>
      </w:r>
      <w:r w:rsidR="00845CB3" w:rsidRPr="00253726">
        <w:rPr>
          <w:color w:val="000000" w:themeColor="text1"/>
        </w:rPr>
        <w:t>1</w:t>
      </w:r>
      <w:r w:rsidR="00C82A13" w:rsidRPr="00253726">
        <w:rPr>
          <w:color w:val="000000" w:themeColor="text1"/>
        </w:rPr>
        <w:t xml:space="preserve">-0AB0) </w:t>
      </w:r>
      <w:r w:rsidRPr="00253726">
        <w:rPr>
          <w:color w:val="000000" w:themeColor="text1"/>
        </w:rPr>
        <w:t>serijos programuojam</w:t>
      </w:r>
      <w:r w:rsidR="005316E6" w:rsidRPr="00253726">
        <w:rPr>
          <w:color w:val="000000" w:themeColor="text1"/>
        </w:rPr>
        <w:t>as</w:t>
      </w:r>
      <w:r w:rsidRPr="00253726">
        <w:rPr>
          <w:color w:val="000000" w:themeColor="text1"/>
        </w:rPr>
        <w:t xml:space="preserve"> login</w:t>
      </w:r>
      <w:r w:rsidR="005316E6" w:rsidRPr="00253726">
        <w:rPr>
          <w:color w:val="000000" w:themeColor="text1"/>
        </w:rPr>
        <w:t>is</w:t>
      </w:r>
      <w:r w:rsidRPr="00253726">
        <w:rPr>
          <w:color w:val="000000" w:themeColor="text1"/>
        </w:rPr>
        <w:t xml:space="preserve"> valdiklis (PLV)  su 7“ firmos Siemens grafine operatoriaus panelėmis (OP) SIMATIC </w:t>
      </w:r>
      <w:proofErr w:type="spellStart"/>
      <w:r w:rsidRPr="00253726">
        <w:rPr>
          <w:color w:val="000000" w:themeColor="text1"/>
        </w:rPr>
        <w:t>Comfort</w:t>
      </w:r>
      <w:proofErr w:type="spellEnd"/>
      <w:r w:rsidRPr="00253726">
        <w:rPr>
          <w:color w:val="000000" w:themeColor="text1"/>
        </w:rPr>
        <w:t xml:space="preserve"> </w:t>
      </w:r>
      <w:proofErr w:type="spellStart"/>
      <w:r w:rsidRPr="00253726">
        <w:rPr>
          <w:color w:val="000000" w:themeColor="text1"/>
        </w:rPr>
        <w:t>Panel</w:t>
      </w:r>
      <w:proofErr w:type="spellEnd"/>
      <w:r w:rsidRPr="00253726">
        <w:rPr>
          <w:color w:val="000000" w:themeColor="text1"/>
        </w:rPr>
        <w:t xml:space="preserve"> Siemens TP700 </w:t>
      </w:r>
      <w:proofErr w:type="spellStart"/>
      <w:r w:rsidRPr="00253726">
        <w:rPr>
          <w:color w:val="000000" w:themeColor="text1"/>
        </w:rPr>
        <w:t>Comfort</w:t>
      </w:r>
      <w:proofErr w:type="spellEnd"/>
      <w:r w:rsidRPr="00253726">
        <w:rPr>
          <w:color w:val="000000" w:themeColor="text1"/>
        </w:rPr>
        <w:t xml:space="preserve"> (</w:t>
      </w:r>
      <w:r w:rsidR="00416B45" w:rsidRPr="00253726">
        <w:rPr>
          <w:color w:val="000000" w:themeColor="text1"/>
        </w:rPr>
        <w:t>6AV2124-0GC01-0AX0</w:t>
      </w:r>
      <w:r w:rsidRPr="00253726">
        <w:rPr>
          <w:color w:val="000000" w:themeColor="text1"/>
        </w:rPr>
        <w:t xml:space="preserve">). </w:t>
      </w:r>
      <w:r w:rsidR="00605DE0" w:rsidRPr="00253726">
        <w:rPr>
          <w:color w:val="000000" w:themeColor="text1"/>
        </w:rPr>
        <w:t>Apskaitos:</w:t>
      </w:r>
    </w:p>
    <w:p w14:paraId="0F248293" w14:textId="4F1C78E8" w:rsidR="00DB7030" w:rsidRPr="00253726" w:rsidRDefault="00DB7030" w:rsidP="00DB7030">
      <w:pPr>
        <w:pStyle w:val="Heading3"/>
        <w:rPr>
          <w:color w:val="000000" w:themeColor="text1"/>
        </w:rPr>
      </w:pPr>
      <w:r w:rsidRPr="00253726">
        <w:rPr>
          <w:color w:val="000000" w:themeColor="text1"/>
        </w:rPr>
        <w:t>Elektros energijos apskaitai turi būti naudojami elektros energijos skaitikliai, tinklo analizatoriai, automatiniai jungikliai ar kt.</w:t>
      </w:r>
    </w:p>
    <w:p w14:paraId="10200941" w14:textId="11A53555" w:rsidR="0013771E" w:rsidRPr="00253726" w:rsidRDefault="0013771E" w:rsidP="00DB7030">
      <w:pPr>
        <w:pStyle w:val="Heading3"/>
        <w:rPr>
          <w:color w:val="000000" w:themeColor="text1"/>
        </w:rPr>
      </w:pPr>
      <w:r w:rsidRPr="00253726">
        <w:rPr>
          <w:color w:val="000000" w:themeColor="text1"/>
        </w:rPr>
        <w:t>Apskaitos prietaisus pateik</w:t>
      </w:r>
      <w:r w:rsidR="00DB7030" w:rsidRPr="00253726">
        <w:rPr>
          <w:color w:val="000000" w:themeColor="text1"/>
        </w:rPr>
        <w:t xml:space="preserve">ia </w:t>
      </w:r>
      <w:r w:rsidR="005316E6" w:rsidRPr="00253726">
        <w:rPr>
          <w:color w:val="000000" w:themeColor="text1"/>
        </w:rPr>
        <w:t>Perkantysis subjektas</w:t>
      </w:r>
      <w:r w:rsidR="00DB7030" w:rsidRPr="00253726">
        <w:rPr>
          <w:color w:val="000000" w:themeColor="text1"/>
        </w:rPr>
        <w:t>.</w:t>
      </w:r>
    </w:p>
    <w:p w14:paraId="380FB604" w14:textId="4F870E98" w:rsidR="0013771E" w:rsidRPr="005316E6" w:rsidRDefault="0013771E" w:rsidP="00DB7030">
      <w:pPr>
        <w:pStyle w:val="Heading3"/>
        <w:rPr>
          <w:color w:val="000000" w:themeColor="text1"/>
        </w:rPr>
      </w:pPr>
      <w:r w:rsidRPr="005316E6">
        <w:rPr>
          <w:color w:val="000000" w:themeColor="text1"/>
        </w:rPr>
        <w:t>Apskaitos sistemos tikslumas turi atitikti teisęs aktų reikalavimus.</w:t>
      </w:r>
    </w:p>
    <w:p w14:paraId="0B47CAC4" w14:textId="56924D5C" w:rsidR="00DB7030" w:rsidRPr="005316E6" w:rsidRDefault="00DB7030" w:rsidP="00DB7030">
      <w:pPr>
        <w:pStyle w:val="Heading3"/>
        <w:rPr>
          <w:color w:val="000000" w:themeColor="text1"/>
        </w:rPr>
      </w:pPr>
      <w:r w:rsidRPr="005316E6">
        <w:rPr>
          <w:color w:val="000000" w:themeColor="text1"/>
        </w:rPr>
        <w:t>Duomenys perduodami, apdorojami ir kaupiami SCADA sistemoje.</w:t>
      </w:r>
    </w:p>
    <w:p w14:paraId="70C6983A" w14:textId="0AA0ACE8" w:rsidR="00914758" w:rsidRPr="005316E6" w:rsidRDefault="00914758" w:rsidP="00914758">
      <w:pPr>
        <w:pStyle w:val="Heading3"/>
        <w:rPr>
          <w:color w:val="000000" w:themeColor="text1"/>
        </w:rPr>
      </w:pPr>
      <w:r w:rsidRPr="005316E6">
        <w:rPr>
          <w:color w:val="000000" w:themeColor="text1"/>
        </w:rPr>
        <w:t>Elektros apskaitos – kontrolinės.</w:t>
      </w:r>
    </w:p>
    <w:p w14:paraId="0852D8E4" w14:textId="6A010E2F" w:rsidR="00605DE0" w:rsidRDefault="00605DE0" w:rsidP="009F6F4D">
      <w:pPr>
        <w:pStyle w:val="Heading2"/>
        <w:jc w:val="both"/>
      </w:pPr>
      <w:r>
        <w:t xml:space="preserve">Montavimo darbai: </w:t>
      </w:r>
    </w:p>
    <w:p w14:paraId="6D5753AE" w14:textId="6C114FAE" w:rsidR="00605DE0" w:rsidRDefault="00605DE0" w:rsidP="009F6F4D">
      <w:pPr>
        <w:pStyle w:val="Heading3"/>
        <w:jc w:val="both"/>
      </w:pPr>
      <w:r>
        <w:t>Kabelių instaliavimo metu reikia užtikrinti, kad būtų išvengtas „vandens kišenės“ susidarymas.</w:t>
      </w:r>
    </w:p>
    <w:p w14:paraId="4A322489" w14:textId="19EC296B" w:rsidR="00605DE0" w:rsidRDefault="00605DE0" w:rsidP="009F6F4D">
      <w:pPr>
        <w:pStyle w:val="Heading3"/>
        <w:jc w:val="both"/>
      </w:pPr>
      <w:r>
        <w:t>Valdymo įrangos ir matavimo keitiklių apsauga nuo elektromagnetinių trikdžių poveikio turi būti realizuojama taikant „</w:t>
      </w:r>
      <w:proofErr w:type="spellStart"/>
      <w:r>
        <w:t>vienataškio</w:t>
      </w:r>
      <w:proofErr w:type="spellEnd"/>
      <w:r>
        <w:t xml:space="preserve">“ įžeminimo principą. Matavimo keitiklių ir kontrolinių kabelių nuo trikdžių saugantys ekranai turi būti prijungiami prie valdiklio skydo signalinio įžeminimo PE šynos. PE šyna, skirta prietaisų signaliniam įžeminimui, turi būti </w:t>
      </w:r>
      <w:proofErr w:type="spellStart"/>
      <w:r>
        <w:t>elektriškai</w:t>
      </w:r>
      <w:proofErr w:type="spellEnd"/>
      <w:r>
        <w:t xml:space="preserve"> izoliuota nuo gaubto.</w:t>
      </w:r>
    </w:p>
    <w:p w14:paraId="00B06C06" w14:textId="249723D6" w:rsidR="00605DE0" w:rsidRDefault="00605DE0" w:rsidP="009F6F4D">
      <w:pPr>
        <w:pStyle w:val="Heading3"/>
        <w:jc w:val="both"/>
      </w:pPr>
      <w:r>
        <w:t>Prie apsauginio įžeminimo šynos (PE) turi būti prijungti:</w:t>
      </w:r>
    </w:p>
    <w:p w14:paraId="0B2CC3E7" w14:textId="0F797B17" w:rsidR="00605DE0" w:rsidRDefault="00605DE0" w:rsidP="009F6F4D">
      <w:pPr>
        <w:pStyle w:val="Heading4"/>
        <w:jc w:val="both"/>
      </w:pPr>
      <w:r>
        <w:t>skydų prietaisų gaubtai;</w:t>
      </w:r>
    </w:p>
    <w:p w14:paraId="4F641E5B" w14:textId="747BB5B9" w:rsidR="00605DE0" w:rsidRDefault="00605DE0" w:rsidP="009F6F4D">
      <w:pPr>
        <w:pStyle w:val="Heading4"/>
        <w:jc w:val="both"/>
      </w:pPr>
      <w:r>
        <w:t>metaliniai kabelių loviai ir laikikliai;</w:t>
      </w:r>
    </w:p>
    <w:p w14:paraId="4EED5932" w14:textId="5922BFB0" w:rsidR="00605DE0" w:rsidRDefault="00605DE0" w:rsidP="009F6F4D">
      <w:pPr>
        <w:pStyle w:val="Heading4"/>
        <w:jc w:val="both"/>
      </w:pPr>
      <w:r>
        <w:t>įžeminimo grandinės neturi sudaryti kontūrų, į kuriuos galėtų įtakoti induktyvaus pobūdžio trikdžiai.</w:t>
      </w:r>
    </w:p>
    <w:p w14:paraId="010915E4" w14:textId="12A7B698" w:rsidR="00605DE0" w:rsidRPr="003264FA" w:rsidRDefault="00605DE0" w:rsidP="009F6F4D">
      <w:pPr>
        <w:pStyle w:val="Heading3"/>
        <w:jc w:val="both"/>
        <w:rPr>
          <w:color w:val="auto"/>
        </w:rPr>
      </w:pPr>
      <w:r w:rsidRPr="003264FA">
        <w:rPr>
          <w:color w:val="auto"/>
        </w:rPr>
        <w:t>Katilinėje turi būti užtikrinta korektiška technologinių procesų kontrolė ir valdymas bei darbų sauga.</w:t>
      </w:r>
    </w:p>
    <w:p w14:paraId="549971D1" w14:textId="33FFB990" w:rsidR="00605DE0" w:rsidRDefault="00605DE0" w:rsidP="009F6F4D">
      <w:pPr>
        <w:pStyle w:val="Heading3"/>
        <w:jc w:val="both"/>
      </w:pPr>
      <w:r>
        <w:t>Temperatūros jutiklių apsaugos tūtų (gilzių) įrengimo būdai turi užtikrinti teisingą jutiklių sąveiką su technologine terpe, atsižvelgiant į įrengimo vietą, montavimo būdą ir terpės judėjimo greitį;</w:t>
      </w:r>
    </w:p>
    <w:p w14:paraId="1DB03C4A" w14:textId="747EA373" w:rsidR="00605DE0" w:rsidRDefault="00605DE0" w:rsidP="009F6F4D">
      <w:pPr>
        <w:pStyle w:val="Heading3"/>
        <w:jc w:val="both"/>
      </w:pPr>
      <w:r>
        <w:t>Visų kabelių galuose (įėjimuose į prietaisus, ar skydus) turi būti naudojami sandarikliai, tiek „gofrui“, tiek kabeliui. Jei gamykliniuose prietaisuose, davikliuose, el. varikliuose, ar kituose įrenginiuose, nenumatyti tokie sandarikliai, jie turi būti sumontuoti Tiekėjo.</w:t>
      </w:r>
    </w:p>
    <w:p w14:paraId="0D05AE44" w14:textId="39516053" w:rsidR="00605DE0" w:rsidRDefault="00605DE0" w:rsidP="009F6F4D">
      <w:pPr>
        <w:pStyle w:val="Heading3"/>
        <w:jc w:val="both"/>
      </w:pPr>
      <w:r>
        <w:t>Matavimo prietaisai turi būti montuojami tokiu būdu, kad jie nebūtų sužaloti, atliekant technologinių įrenginių planinius aptarnavimo darbus arba šalinant įrenginių gedimus;</w:t>
      </w:r>
    </w:p>
    <w:p w14:paraId="1754616D" w14:textId="5D50C33D" w:rsidR="00605DE0" w:rsidRDefault="00605DE0" w:rsidP="009F6F4D">
      <w:pPr>
        <w:pStyle w:val="Heading3"/>
        <w:jc w:val="both"/>
      </w:pPr>
      <w:r>
        <w:t xml:space="preserve">Matavimo prietaisai, indikatoriai, valdymo įrangos įtaisai, valdymo raktai ir kiti automatikos įrenginiai ir prietaisai turi turėti žymines lenteles, kuriose turi būti pateikta sekanti informacija: </w:t>
      </w:r>
    </w:p>
    <w:p w14:paraId="1B2A4DCB" w14:textId="7805978F" w:rsidR="00605DE0" w:rsidRDefault="00605DE0" w:rsidP="009F6F4D">
      <w:pPr>
        <w:pStyle w:val="Heading4"/>
        <w:jc w:val="both"/>
      </w:pPr>
      <w:r>
        <w:t xml:space="preserve">matuojamo parametro pavadinimas/ar įrenginio paskirtis; </w:t>
      </w:r>
    </w:p>
    <w:p w14:paraId="40F72B41" w14:textId="17825D9B" w:rsidR="00605DE0" w:rsidRDefault="00605DE0" w:rsidP="009F6F4D">
      <w:pPr>
        <w:pStyle w:val="Heading4"/>
        <w:jc w:val="both"/>
      </w:pPr>
      <w:r>
        <w:t>jutikliams taip pat turi būti nurodytos matavimo ir išėjimo signalo vienetai ir ribos;</w:t>
      </w:r>
    </w:p>
    <w:p w14:paraId="65433387" w14:textId="663B8E3B" w:rsidR="00605DE0" w:rsidRDefault="00605DE0" w:rsidP="009F6F4D">
      <w:pPr>
        <w:pStyle w:val="Heading4"/>
        <w:jc w:val="both"/>
      </w:pPr>
      <w:r>
        <w:t>projektinis žymuo.</w:t>
      </w:r>
    </w:p>
    <w:p w14:paraId="5E1CB6DB" w14:textId="15CC4853" w:rsidR="00605DE0" w:rsidRDefault="00605DE0" w:rsidP="009F6F4D">
      <w:pPr>
        <w:pStyle w:val="Heading3"/>
        <w:jc w:val="both"/>
      </w:pPr>
      <w:r>
        <w:t xml:space="preserve">Skydai, perėjimo dėžutės, visi užspaudimai ir prijungti prie jų kabeliai, laidai ir kabelių gyslos turi būti </w:t>
      </w:r>
      <w:proofErr w:type="spellStart"/>
      <w:r>
        <w:t>sumarkiruotos</w:t>
      </w:r>
      <w:proofErr w:type="spellEnd"/>
      <w:r>
        <w:t xml:space="preserve">/sužymėtos pagal projektinę dokumentaciją ir turi būti nurodytas pradinis </w:t>
      </w:r>
      <w:proofErr w:type="spellStart"/>
      <w:r>
        <w:t>prijunginys</w:t>
      </w:r>
      <w:proofErr w:type="spellEnd"/>
      <w:r>
        <w:t xml:space="preserve">, kabelio tipas, gyslų skaičius, skerspjūvis, kabelio ilgis, galutinis </w:t>
      </w:r>
      <w:proofErr w:type="spellStart"/>
      <w:r>
        <w:t>prijunginys</w:t>
      </w:r>
      <w:proofErr w:type="spellEnd"/>
      <w:r>
        <w:t>. Žymenys dedami ant visų kabelių.</w:t>
      </w:r>
    </w:p>
    <w:p w14:paraId="0E9FD038" w14:textId="56EAFB4E" w:rsidR="00605DE0" w:rsidRPr="00761496" w:rsidRDefault="00605DE0" w:rsidP="009F6F4D">
      <w:pPr>
        <w:pStyle w:val="Heading3"/>
        <w:jc w:val="both"/>
        <w:rPr>
          <w:color w:val="auto"/>
        </w:rPr>
      </w:pPr>
      <w:r w:rsidRPr="00761496">
        <w:rPr>
          <w:color w:val="auto"/>
        </w:rPr>
        <w:t>Temperatūros jutiklių apsaugos tūtų (gilzių) įrengimo būdai turi užtikrinti teisingą jutiklių sąveiką su technologine terpe, atsižvelgiant į įrengimo vietą, montavimo būdą ir terpės judėjimo greitį;</w:t>
      </w:r>
    </w:p>
    <w:p w14:paraId="2403B3F6" w14:textId="0FB7B2CF" w:rsidR="00605DE0" w:rsidRDefault="00605DE0" w:rsidP="009F6F4D">
      <w:pPr>
        <w:pStyle w:val="Heading3"/>
        <w:jc w:val="both"/>
      </w:pPr>
      <w:r>
        <w:lastRenderedPageBreak/>
        <w:t>Temperatūros jutiklių gilzės turi būti montuojami statmenai vamzdžio ašiai arba pasvirusios 45° kampu taip, kad jutiklio jautraus elemento centras būtų panardintas matuojamoje terpėje nemažiau ir nedaugiau kaip iki vamzdžio ašinės linijos. Pajungimas į procesą – G1/2“.</w:t>
      </w:r>
    </w:p>
    <w:p w14:paraId="3D1BA003" w14:textId="4CB85A9E" w:rsidR="00605DE0" w:rsidRDefault="00605DE0" w:rsidP="009F6F4D">
      <w:pPr>
        <w:pStyle w:val="Heading3"/>
        <w:jc w:val="both"/>
      </w:pPr>
      <w:r>
        <w:t xml:space="preserve">Esant </w:t>
      </w:r>
      <w:proofErr w:type="spellStart"/>
      <w:r>
        <w:t>matuoj</w:t>
      </w:r>
      <w:r w:rsidR="005316E6">
        <w:t>o</w:t>
      </w:r>
      <w:r>
        <w:t>mos</w:t>
      </w:r>
      <w:proofErr w:type="spellEnd"/>
      <w:r>
        <w:t xml:space="preserve"> terpės temperatūrai didesnei kaip +200ºC, temperatūros jutiklius ant horizontalių vamzdžių montuoti iš šono.</w:t>
      </w:r>
    </w:p>
    <w:p w14:paraId="67D65D0B" w14:textId="3CFD0180" w:rsidR="00605DE0" w:rsidRDefault="00605DE0" w:rsidP="009F6F4D">
      <w:pPr>
        <w:pStyle w:val="Heading3"/>
        <w:jc w:val="both"/>
      </w:pPr>
      <w:r>
        <w:t>Visų vietoje sumontuotų indikatorių rodmenis turi būti galima patogiai nuskaityti, galima būtų apžiūrėti bei aptarnauti ir visų kitų matavimo elementų vamzdinius sujungimus.</w:t>
      </w:r>
    </w:p>
    <w:p w14:paraId="25BC538D" w14:textId="512F603E" w:rsidR="00605DE0" w:rsidRDefault="00605DE0" w:rsidP="009F6F4D">
      <w:pPr>
        <w:pStyle w:val="Heading3"/>
        <w:jc w:val="both"/>
      </w:pPr>
      <w:r>
        <w:t>Matavimo prietaisai turi būti sumontuoti tokiose vietose, kur jie maksimaliai apsaugoti nuo gaisro, saulės spindulių, nuo greta esančių įrenginių skleidžiamo karščio ar drėgmės patekimo.</w:t>
      </w:r>
    </w:p>
    <w:p w14:paraId="44DE18EC" w14:textId="218C1513" w:rsidR="00605DE0" w:rsidRDefault="00605DE0" w:rsidP="009F6F4D">
      <w:pPr>
        <w:pStyle w:val="Heading3"/>
        <w:jc w:val="both"/>
      </w:pPr>
      <w:r>
        <w:t>Atskirai esantys matavimo jutikliai neturi būti tvirtinami prie vamzdynų, nuimamų grindų, turėklų, ir neturi būti montuojami ant įrenginių, kuriuos veikia vibracijos. Jutikliai, sumontuoti išorėje, turi būti apsaugoti nuo saulės spindulių ir atmosferinio poveikio.</w:t>
      </w:r>
    </w:p>
    <w:p w14:paraId="176EE144" w14:textId="1611389F" w:rsidR="00605DE0" w:rsidRDefault="00605DE0" w:rsidP="009F6F4D">
      <w:pPr>
        <w:pStyle w:val="Heading3"/>
        <w:jc w:val="both"/>
      </w:pPr>
      <w:r>
        <w:t>Visi automatiniai reguliatoriai turi būti patikrinti pilnumoje. Galutinis reguliatorių priėmimas turi būti atliekamas po jų teigiamų bandymų rezultatų, pasiektų po paleidimo - derinimo darbų arba DE technologinių įrenginių bandomojo paleidimo metu.</w:t>
      </w:r>
    </w:p>
    <w:p w14:paraId="13C4A4C7" w14:textId="3572D6A2" w:rsidR="00605DE0" w:rsidRDefault="00605DE0" w:rsidP="009F6F4D">
      <w:pPr>
        <w:pStyle w:val="Heading3"/>
        <w:jc w:val="both"/>
      </w:pPr>
      <w:r>
        <w:t xml:space="preserve">Instaliavimo ir paleidimo - derinimo darbų baigiamajame periode bandymais turi būti įrodyta, kad: </w:t>
      </w:r>
    </w:p>
    <w:p w14:paraId="79F22D2C" w14:textId="63627904" w:rsidR="00605DE0" w:rsidRDefault="00605DE0" w:rsidP="009F6F4D">
      <w:pPr>
        <w:pStyle w:val="Heading4"/>
        <w:jc w:val="both"/>
      </w:pPr>
      <w:r>
        <w:t xml:space="preserve">katilinės valdymo sistema yra užbaigta, paruošta ir gali saugiai veikti prie visų veikimo sąlygų; </w:t>
      </w:r>
    </w:p>
    <w:p w14:paraId="5ABBEABE" w14:textId="74A3C986" w:rsidR="00605DE0" w:rsidRDefault="00605DE0" w:rsidP="009F6F4D">
      <w:pPr>
        <w:pStyle w:val="Heading4"/>
        <w:jc w:val="both"/>
      </w:pPr>
      <w:r>
        <w:t xml:space="preserve">elektroninė įranga ir signalų perdavimo grandinės yra nejautrūs elektriniams ir magnetiniams laukams, sukuriamiems katilinėje, bei kitiems trikdantiems veiksniams; </w:t>
      </w:r>
    </w:p>
    <w:p w14:paraId="76295B4E" w14:textId="5209D43C" w:rsidR="00605DE0" w:rsidRDefault="00605DE0" w:rsidP="009F6F4D">
      <w:pPr>
        <w:pStyle w:val="Heading4"/>
        <w:jc w:val="both"/>
      </w:pPr>
      <w:r>
        <w:t xml:space="preserve">rankinio, nuoseklaus ir automatinio reguliavimo grandinių charakteristikos yra pilnai suderintos; </w:t>
      </w:r>
    </w:p>
    <w:p w14:paraId="2BA0A8D6" w14:textId="0998529A" w:rsidR="00605DE0" w:rsidRDefault="00605DE0" w:rsidP="009F6F4D">
      <w:pPr>
        <w:pStyle w:val="Heading4"/>
        <w:jc w:val="both"/>
      </w:pPr>
      <w:r>
        <w:t xml:space="preserve">avarinių pranešimų, duomenų analizės, archyvavimo ir kitų posistemių funkcinės charakteristikos yra pasiektos; </w:t>
      </w:r>
    </w:p>
    <w:p w14:paraId="4D79E9FD" w14:textId="73A2F891" w:rsidR="00605DE0" w:rsidRDefault="00605DE0" w:rsidP="009F6F4D">
      <w:pPr>
        <w:pStyle w:val="Heading4"/>
        <w:jc w:val="both"/>
      </w:pPr>
      <w:r>
        <w:t>operatoriaus darbo stočių vaizdai yra ergonomiškai priimtini.</w:t>
      </w:r>
    </w:p>
    <w:p w14:paraId="59127D5A" w14:textId="77777777" w:rsidR="00605DE0" w:rsidRDefault="00605DE0" w:rsidP="009F6F4D">
      <w:pPr>
        <w:pStyle w:val="Heading2"/>
        <w:jc w:val="both"/>
      </w:pPr>
      <w:r>
        <w:t>Kabelių ir laidų montažo sistema:</w:t>
      </w:r>
    </w:p>
    <w:p w14:paraId="39824B8F" w14:textId="354262A3" w:rsidR="00605DE0" w:rsidRDefault="00605DE0" w:rsidP="009F6F4D">
      <w:pPr>
        <w:pStyle w:val="Heading3"/>
        <w:jc w:val="both"/>
      </w:pPr>
      <w:r>
        <w:t>Specialius kabelius, t. y. koaksialinius ir optinio pluošto kabelius naudoti tik esant būtinybei.</w:t>
      </w:r>
    </w:p>
    <w:p w14:paraId="56996F1C" w14:textId="4ECEDAE9" w:rsidR="00605DE0" w:rsidRDefault="00605DE0" w:rsidP="009F6F4D">
      <w:pPr>
        <w:pStyle w:val="Heading3"/>
        <w:jc w:val="both"/>
      </w:pPr>
      <w:r>
        <w:t>Visi komunikaciniai ir kontroliniai kabeliai turi būti variniai, ekranuoti ir atsparūs ultravioletiniams spinduliams.</w:t>
      </w:r>
    </w:p>
    <w:p w14:paraId="10ADCE07" w14:textId="7E1FF27A" w:rsidR="00605DE0" w:rsidRDefault="00605DE0" w:rsidP="009F6F4D">
      <w:pPr>
        <w:pStyle w:val="Heading3"/>
        <w:jc w:val="both"/>
      </w:pPr>
      <w:r>
        <w:t>Visi kabeliai montuojami ant naujų kabelinių konstrukcijų paliekant 10</w:t>
      </w:r>
      <w:r w:rsidR="007A536D">
        <w:t>%</w:t>
      </w:r>
      <w:r>
        <w:t xml:space="preserve"> laisvos vietos. Nelikus laisvos vietos kabeliai klojami kitose konstrukcijose paliekant 10%</w:t>
      </w:r>
      <w:r w:rsidR="001F2C55">
        <w:t xml:space="preserve"> laisvos vietos</w:t>
      </w:r>
      <w:r>
        <w:t>.</w:t>
      </w:r>
    </w:p>
    <w:p w14:paraId="76C5AD78" w14:textId="255DDD8C" w:rsidR="00605DE0" w:rsidRDefault="00605DE0" w:rsidP="009F6F4D">
      <w:pPr>
        <w:pStyle w:val="Heading3"/>
        <w:jc w:val="both"/>
      </w:pPr>
      <w:r>
        <w:t xml:space="preserve">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w:t>
      </w:r>
      <w:proofErr w:type="spellStart"/>
      <w:r>
        <w:t>aliumcinko</w:t>
      </w:r>
      <w:proofErr w:type="spellEnd"/>
      <w:r>
        <w:t xml:space="preserve"> (minimalus dengimo storis 25µm). Jei vienas kabelis, jis gali būti praklotas tam pritaikytuose metaliniuose (karšto cinko ar </w:t>
      </w:r>
      <w:proofErr w:type="spellStart"/>
      <w:r>
        <w:t>aliumcinko</w:t>
      </w:r>
      <w:proofErr w:type="spellEnd"/>
      <w:r>
        <w:t xml:space="preserve"> dengtais), plastikiniuose vamzdžiuose (nebijantys ult</w:t>
      </w:r>
      <w:r w:rsidR="001222F6">
        <w:t>r</w:t>
      </w:r>
      <w:r>
        <w:t>a</w:t>
      </w:r>
      <w:r w:rsidR="00CF71AE">
        <w:t xml:space="preserve"> </w:t>
      </w:r>
      <w:r>
        <w:t>viole</w:t>
      </w:r>
      <w:r w:rsidR="00CF71AE">
        <w:t>tinių spindulių</w:t>
      </w:r>
      <w:r>
        <w:t xml:space="preserve">), kuriuose paliekama nerūdijančio metalo viela. Turi būti numatytas rezervas vamzdyje </w:t>
      </w:r>
      <w:proofErr w:type="spellStart"/>
      <w:r>
        <w:t>minimum</w:t>
      </w:r>
      <w:proofErr w:type="spellEnd"/>
      <w:r>
        <w:t xml:space="preserve"> 10</w:t>
      </w:r>
      <w:r w:rsidR="00EA717C">
        <w:rPr>
          <w:rFonts w:cs="Arial"/>
        </w:rPr>
        <w:t>%</w:t>
      </w:r>
      <w:r>
        <w:t>.</w:t>
      </w:r>
    </w:p>
    <w:p w14:paraId="189CC703" w14:textId="0D0490BE" w:rsidR="00605DE0" w:rsidRDefault="00605DE0" w:rsidP="009F6F4D">
      <w:pPr>
        <w:pStyle w:val="Heading3"/>
        <w:jc w:val="both"/>
      </w:pPr>
      <w:r>
        <w:t xml:space="preserve">Visos kabelių movos (galinės jungiamosios) privalo būti numatytos </w:t>
      </w:r>
      <w:proofErr w:type="spellStart"/>
      <w:r>
        <w:t>Rayhem</w:t>
      </w:r>
      <w:proofErr w:type="spellEnd"/>
      <w:r>
        <w:t xml:space="preserve"> arba analogiškos, pagal techninius parametrus ne prastesnės.</w:t>
      </w:r>
    </w:p>
    <w:p w14:paraId="518B7FA7" w14:textId="5F4A035A" w:rsidR="00605DE0" w:rsidRDefault="00605DE0" w:rsidP="009F6F4D">
      <w:pPr>
        <w:pStyle w:val="Heading3"/>
        <w:jc w:val="both"/>
      </w:pPr>
      <w:r>
        <w:t>Kabelin</w:t>
      </w:r>
      <w:r w:rsidR="001F2C55">
        <w:t>ės konstrukcijos</w:t>
      </w:r>
      <w:r>
        <w:t xml:space="preserve"> turi būti tinkam</w:t>
      </w:r>
      <w:r w:rsidR="001F2C55">
        <w:t>os</w:t>
      </w:r>
      <w:r>
        <w:t xml:space="preserve"> naudoti C4 aplinkoje pagal EN-12944-2.</w:t>
      </w:r>
    </w:p>
    <w:p w14:paraId="6FAD0108" w14:textId="1FCF2627" w:rsidR="00605DE0" w:rsidRDefault="00605DE0" w:rsidP="009F6F4D">
      <w:pPr>
        <w:pStyle w:val="Heading3"/>
        <w:jc w:val="both"/>
      </w:pPr>
      <w: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5B0D882A" w14:textId="68F7693B" w:rsidR="00605DE0" w:rsidRDefault="00605DE0" w:rsidP="009F6F4D">
      <w:pPr>
        <w:pStyle w:val="Heading3"/>
        <w:jc w:val="both"/>
      </w:pPr>
      <w:r>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312DA1A1" w14:textId="768CDCB7" w:rsidR="00605DE0" w:rsidRDefault="00605DE0" w:rsidP="009F6F4D">
      <w:pPr>
        <w:pStyle w:val="Heading3"/>
        <w:jc w:val="both"/>
      </w:pPr>
      <w:r>
        <w:t>Visi naujai pakloti kabeliai turi būti sužymėti iš dviejų galų ir perėjimuose (susikirtimuose ) su sienomis, perdangomis, kabeliniais įrenginiais (iš abiejų pusių) atitinkamu žymeniu.</w:t>
      </w:r>
    </w:p>
    <w:p w14:paraId="3E9E6652" w14:textId="14FC41FC" w:rsidR="00605DE0" w:rsidRDefault="00605DE0" w:rsidP="009F6F4D">
      <w:pPr>
        <w:pStyle w:val="Heading3"/>
        <w:jc w:val="both"/>
      </w:pPr>
      <w: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5DC8208B" w14:textId="2C7C0A6F" w:rsidR="00605DE0" w:rsidRDefault="00605DE0" w:rsidP="009F6F4D">
      <w:pPr>
        <w:pStyle w:val="Heading3"/>
        <w:jc w:val="both"/>
      </w:pPr>
      <w:r>
        <w:lastRenderedPageBreak/>
        <w:t xml:space="preserve">Laidai ir kabeliai turi būti pravedami kabelių magistralėse, klojami tvarkingai taip, kad prie jų būtų galima lengvai prieiti. Visos laidų ir kabelių pynės turi būti tvirtinamos specialiais kabelių laikikliais, atskiriamos grupėmis ir </w:t>
      </w:r>
      <w:proofErr w:type="spellStart"/>
      <w:r>
        <w:t>markiruojamos</w:t>
      </w:r>
      <w:proofErr w:type="spellEnd"/>
      <w:r>
        <w:t>.</w:t>
      </w:r>
    </w:p>
    <w:p w14:paraId="61955CA5" w14:textId="2DA90C68" w:rsidR="00605DE0" w:rsidRDefault="00605DE0" w:rsidP="009F6F4D">
      <w:pPr>
        <w:pStyle w:val="Heading3"/>
        <w:jc w:val="both"/>
      </w:pPr>
      <w:r>
        <w:t>Kampuose, atsišakojimo taškuose, kilimo/leidimosi vietose kabeliai tvirtinami prie lovelio plastikiniais dirželiais 40-60 cm tarpais 1,0-1,5 m atstumu nuo netolydumo taško.</w:t>
      </w:r>
    </w:p>
    <w:p w14:paraId="3A101237" w14:textId="494DC194" w:rsidR="00605DE0" w:rsidRDefault="00605DE0" w:rsidP="009F6F4D">
      <w:pPr>
        <w:pStyle w:val="Heading3"/>
        <w:jc w:val="both"/>
      </w:pPr>
      <w:r>
        <w:t>Vertikalaus pakilimo vietose kabeliai tvirtinami kiekvienoje pakopoje lankiniu gnybtu. Po vienu gnybtu galima sumontuoti kelis kabelius.</w:t>
      </w:r>
    </w:p>
    <w:p w14:paraId="15978D84" w14:textId="470835C3" w:rsidR="00605DE0" w:rsidRDefault="00605DE0" w:rsidP="009F6F4D">
      <w:pPr>
        <w:pStyle w:val="Heading3"/>
        <w:jc w:val="both"/>
      </w:pPr>
      <w:r>
        <w:t>Kabelių susikirtimuose, praėjimuose per sienas, perdangas ar pertvaras kabeliai turi būti sužymėti abiejose pusėse.</w:t>
      </w:r>
    </w:p>
    <w:p w14:paraId="721CCA01" w14:textId="2103625E" w:rsidR="00605DE0" w:rsidRDefault="00605DE0" w:rsidP="009F6F4D">
      <w:pPr>
        <w:pStyle w:val="Heading3"/>
        <w:jc w:val="both"/>
      </w:pPr>
      <w:r>
        <w:t>Laidai vidinėje spintų instaliacijoje taip pat turi būti sužymėti.</w:t>
      </w:r>
    </w:p>
    <w:p w14:paraId="557E8C63" w14:textId="19E1728A" w:rsidR="00605DE0" w:rsidRDefault="00605DE0" w:rsidP="009F6F4D">
      <w:pPr>
        <w:pStyle w:val="Heading3"/>
        <w:jc w:val="both"/>
      </w:pPr>
      <w:r>
        <w:t>Daugiagysliai kabeliai tarp gnybtų skydo, įrengimų valdymo spintos ir valdymo pulto turi būti vytų porų tipo, su bendru ekranu. Kabelių ekranai turi būti sujungti su prietaisų įžeminimo šyna.</w:t>
      </w:r>
    </w:p>
    <w:p w14:paraId="72DC8DE6" w14:textId="67DC0C24" w:rsidR="00605DE0" w:rsidRDefault="00605DE0" w:rsidP="009F6F4D">
      <w:pPr>
        <w:pStyle w:val="Heading3"/>
        <w:jc w:val="both"/>
      </w:pPr>
      <w:r>
        <w:t>Valdymo pulto montažinių laidų skerspjūvis turi būti ne mažesnis 0,75 mm² arba didesnis, priklausomai nuo srovės. (Maksimalios apkrovos srovės neturi viršyti reikšmių, nurodytų normatyviniuose dokumentuose). Visi signalų laidai turi būti numatyti darbui su 250 V įtampa. Visi kiti laidai, kabeliai, turi būti numatyti 1000V įtampai ir turėti izoliaciją, kuri būtų atspari karščiui iki +70°C temperatūros, izoliacija XLPE;</w:t>
      </w:r>
    </w:p>
    <w:p w14:paraId="123CABE4" w14:textId="1A9B8614" w:rsidR="00605DE0" w:rsidRDefault="00605DE0" w:rsidP="009F6F4D">
      <w:pPr>
        <w:pStyle w:val="Heading3"/>
        <w:jc w:val="both"/>
      </w:pPr>
      <w: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3C9AFCB4" w14:textId="5B736EC0" w:rsidR="00605DE0" w:rsidRDefault="00605DE0" w:rsidP="009F6F4D">
      <w:pPr>
        <w:pStyle w:val="Heading3"/>
        <w:jc w:val="both"/>
      </w:pPr>
      <w:r>
        <w:t xml:space="preserve">Kabeliai turi būti instaliuojami pagal kabelių žiniaraščius. Kabelių žiniaraščiai kartu su signalų sąrašais turi būti pateikti projektavimo metu. Kabelių žiniaraščiuose pateikiama ši instaliavimo informacija: </w:t>
      </w:r>
    </w:p>
    <w:p w14:paraId="20DD6C0B" w14:textId="4692BBA7" w:rsidR="00605DE0" w:rsidRDefault="00605DE0" w:rsidP="009F6F4D">
      <w:pPr>
        <w:pStyle w:val="Heading4"/>
        <w:jc w:val="both"/>
      </w:pPr>
      <w:r>
        <w:t xml:space="preserve">kabelio projektinis žymuo; </w:t>
      </w:r>
    </w:p>
    <w:p w14:paraId="6986B5FD" w14:textId="585B2BED" w:rsidR="00605DE0" w:rsidRDefault="00605DE0" w:rsidP="009F6F4D">
      <w:pPr>
        <w:pStyle w:val="Heading4"/>
        <w:jc w:val="both"/>
      </w:pPr>
      <w:r>
        <w:t xml:space="preserve">kabelio ilgis, tipas gyslų skaičius ir skerspjūvis; </w:t>
      </w:r>
    </w:p>
    <w:p w14:paraId="70009C80" w14:textId="6CC4B648" w:rsidR="00605DE0" w:rsidRDefault="00605DE0" w:rsidP="009F6F4D">
      <w:pPr>
        <w:pStyle w:val="Heading4"/>
        <w:jc w:val="both"/>
      </w:pPr>
      <w:r>
        <w:t xml:space="preserve">kabelio paskirties vietos adresai (iš ir į ); </w:t>
      </w:r>
    </w:p>
    <w:p w14:paraId="6280C26C" w14:textId="223E5301" w:rsidR="00605DE0" w:rsidRDefault="00877CE2" w:rsidP="009F6F4D">
      <w:pPr>
        <w:pStyle w:val="Heading4"/>
        <w:jc w:val="both"/>
      </w:pPr>
      <w:r>
        <w:t>l</w:t>
      </w:r>
      <w:r w:rsidR="00605DE0">
        <w:t>aisva vieta ženklinimui susijusiam su instaliavimu.</w:t>
      </w:r>
    </w:p>
    <w:p w14:paraId="6DA8037F" w14:textId="533643DA" w:rsidR="00605DE0" w:rsidRDefault="00605DE0" w:rsidP="009F6F4D">
      <w:pPr>
        <w:pStyle w:val="Heading3"/>
        <w:jc w:val="both"/>
      </w:pPr>
      <w:r>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619B094F" w14:textId="63D5DE21" w:rsidR="00605DE0" w:rsidRDefault="00605DE0" w:rsidP="009F6F4D">
      <w:pPr>
        <w:pStyle w:val="Heading3"/>
        <w:jc w:val="both"/>
      </w:pPr>
      <w:r>
        <w:t>Kabeliai turi būti klojami tokiu būdu, kad nesusidarytų susisukimai ar kilpos. Kabelis turi būti apsaugotas nuo trinties ir kitų pažeidimų.</w:t>
      </w:r>
    </w:p>
    <w:p w14:paraId="13C10FEB" w14:textId="1EB79353" w:rsidR="00605DE0" w:rsidRDefault="00605DE0" w:rsidP="009F6F4D">
      <w:pPr>
        <w:pStyle w:val="Heading3"/>
        <w:jc w:val="both"/>
      </w:pPr>
      <w:r>
        <w:t>Kabeliai turi būti klojami taip, kad lovelyje gulėtų lygiagrečiai ir tiesiai, būtų vienodo kietumo, ir jei būtina, keliais sluoksniais.</w:t>
      </w:r>
    </w:p>
    <w:p w14:paraId="708C5348" w14:textId="039B89E2" w:rsidR="00605DE0" w:rsidRDefault="00605DE0" w:rsidP="009F6F4D">
      <w:pPr>
        <w:pStyle w:val="Heading3"/>
        <w:jc w:val="both"/>
      </w:pPr>
      <w:r>
        <w:t>Kabeliai klojami ištisai be sujungimų, priimtina 0,5 m tolerancija abiejuose kabelio galuose papildomai prie galutinio kabelio ilgio.</w:t>
      </w:r>
    </w:p>
    <w:p w14:paraId="61B55CF5" w14:textId="094CAE27" w:rsidR="00605DE0" w:rsidRDefault="00605DE0" w:rsidP="009F6F4D">
      <w:pPr>
        <w:pStyle w:val="Heading3"/>
        <w:jc w:val="both"/>
      </w:pPr>
      <w:r>
        <w:t>Lauko kabeliai instaliuojami vamzdžiuose arba naudojami armuoti kabeliai. Kabelių loveliai lauke turi būti apsaugoti nuo ultravioletinio spinduliavimo, sniego ir ledo. Temperatūrai esant žemesnei nei –5ºC, kabelių instaliavimo darbai neleidžiami.</w:t>
      </w:r>
    </w:p>
    <w:p w14:paraId="6CB02E4D" w14:textId="2E1C80BA" w:rsidR="00F27B1E" w:rsidRDefault="00F27B1E" w:rsidP="00F27B1E">
      <w:pPr>
        <w:pStyle w:val="Heading3"/>
        <w:jc w:val="both"/>
      </w:pPr>
      <w:r>
        <w:t>Visi kontroliniai ir 0,4kV galios kabelių iki 25mm² laidininkai turi būti variniai, didesnio skerspjūvio gali būti aliuminiai. Izoliacija visų kabelių turi būti XLPE.</w:t>
      </w:r>
    </w:p>
    <w:p w14:paraId="3DED353C" w14:textId="77777777" w:rsidR="00F27B1E" w:rsidRDefault="00F27B1E" w:rsidP="00F27B1E">
      <w:pPr>
        <w:pStyle w:val="Heading3"/>
        <w:jc w:val="both"/>
      </w:pPr>
      <w:r>
        <w:t>Visa elektros instaliacija skirstymo skyde turi būti tvarkingai suvedžiota pagal skydo konstrukciją, o laidų spalvos – pagal CENELEC spalvinę schemą.</w:t>
      </w:r>
    </w:p>
    <w:p w14:paraId="502022FA" w14:textId="77777777" w:rsidR="00F27B1E" w:rsidRDefault="00F27B1E" w:rsidP="00F27B1E">
      <w:pPr>
        <w:pStyle w:val="Heading3"/>
        <w:jc w:val="both"/>
      </w:pPr>
      <w:r>
        <w:t>Instaliacijos jungiamieji komponentai (pvz., lempos ir kt.), sumontuoti atidaromuose dangčiuose ar kitose atvirose vietose, turi būti apsaugoti lanksčiu PVC padengtu plieno vamzdžiu.</w:t>
      </w:r>
    </w:p>
    <w:p w14:paraId="7BEAA509" w14:textId="77777777" w:rsidR="00F27B1E" w:rsidRDefault="00F27B1E" w:rsidP="00F27B1E">
      <w:pPr>
        <w:pStyle w:val="Heading3"/>
        <w:jc w:val="both"/>
      </w:pPr>
      <w:r>
        <w:t>Maksimalus prie to paties išėjimo gnybto prijungiamų vidinių laidų skaičius – 2 vnt.</w:t>
      </w:r>
    </w:p>
    <w:p w14:paraId="73CA50C3" w14:textId="77777777" w:rsidR="00F27B1E" w:rsidRDefault="00F27B1E" w:rsidP="00F27B1E">
      <w:pPr>
        <w:pStyle w:val="Heading3"/>
        <w:jc w:val="both"/>
      </w:pPr>
      <w:r>
        <w:t>Vidinės instaliacijos laidų skersmuo negali būti mažesnis už 0,75 mm².</w:t>
      </w:r>
    </w:p>
    <w:p w14:paraId="33894AD7" w14:textId="4F8E4A91" w:rsidR="00F27B1E" w:rsidRDefault="00F27B1E" w:rsidP="00F27B1E">
      <w:pPr>
        <w:pStyle w:val="Heading3"/>
        <w:jc w:val="both"/>
      </w:pPr>
      <w:r>
        <w:t>Visi gnybtai ženklinami pagal grandinės ir sujungimo schemas, atitinkančias IEC identifikacijos sistemą.</w:t>
      </w:r>
    </w:p>
    <w:p w14:paraId="55BCCCB0" w14:textId="77777777" w:rsidR="00AE7811" w:rsidRPr="00AE7811" w:rsidRDefault="00AE7811" w:rsidP="00AE7811">
      <w:pPr>
        <w:pStyle w:val="Heading3"/>
        <w:jc w:val="both"/>
      </w:pPr>
      <w:r w:rsidRPr="00AE7811">
        <w:t xml:space="preserve">Visiems kištukiniams lizdams, teritorijos apšvietimo prožektoriams ant stogo turi būti numatyta srovės nuotėkio apsauga. </w:t>
      </w:r>
    </w:p>
    <w:p w14:paraId="6D7A7AF8" w14:textId="77777777" w:rsidR="00AE7811" w:rsidRPr="00AE7811" w:rsidRDefault="00AE7811" w:rsidP="00AE7811">
      <w:pPr>
        <w:pStyle w:val="Heading3"/>
        <w:jc w:val="both"/>
      </w:pPr>
      <w:r w:rsidRPr="00AE7811">
        <w:t xml:space="preserve">Visi el. kabeliai ir </w:t>
      </w:r>
      <w:proofErr w:type="spellStart"/>
      <w:r w:rsidRPr="00AE7811">
        <w:t>prijunginiai</w:t>
      </w:r>
      <w:proofErr w:type="spellEnd"/>
      <w:r w:rsidRPr="00AE7811">
        <w:t xml:space="preserve"> turi būti apsaugoti nuo </w:t>
      </w:r>
      <w:proofErr w:type="spellStart"/>
      <w:r w:rsidRPr="00AE7811">
        <w:t>viršsrovių</w:t>
      </w:r>
      <w:proofErr w:type="spellEnd"/>
      <w:r w:rsidRPr="00AE7811">
        <w:t xml:space="preserve"> ir trumpų jungimų automatiniais išjungikliais arba saugikliais, išlaikant selektyvumą.</w:t>
      </w:r>
    </w:p>
    <w:p w14:paraId="0ECC6226" w14:textId="77777777" w:rsidR="00AE7811" w:rsidRPr="00AE7811" w:rsidRDefault="00AE7811" w:rsidP="00AE7811">
      <w:pPr>
        <w:pStyle w:val="Heading3"/>
        <w:jc w:val="both"/>
      </w:pPr>
      <w:r w:rsidRPr="00AE7811">
        <w:t>Elektros ir automatikos skydai/spintos turi turėti ne mažesnį nei 25% vietos rezervą išplėtimui ateityje. Įrenginyje montuojamų elektros aparatūros prietaisų padėtis turi atitikti jų technines sąlygas.</w:t>
      </w:r>
    </w:p>
    <w:p w14:paraId="2F984204" w14:textId="77777777" w:rsidR="00F46022" w:rsidRDefault="00F46022" w:rsidP="009F6F4D">
      <w:pPr>
        <w:pStyle w:val="Heading3"/>
        <w:jc w:val="both"/>
      </w:pPr>
      <w:r>
        <w:lastRenderedPageBreak/>
        <w:t>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w:t>
      </w:r>
    </w:p>
    <w:p w14:paraId="71BD5A26" w14:textId="276AB978" w:rsidR="00F46022" w:rsidRDefault="00F46022" w:rsidP="009F6F4D">
      <w:pPr>
        <w:pStyle w:val="Heading2"/>
        <w:jc w:val="both"/>
      </w:pPr>
      <w:r>
        <w:t>Virštinkinės montažinės paskirstymo dėžutės</w:t>
      </w:r>
      <w:r w:rsidR="002F0AFA">
        <w:t>:</w:t>
      </w:r>
    </w:p>
    <w:p w14:paraId="08386941" w14:textId="77777777" w:rsidR="00F46022" w:rsidRDefault="00F46022" w:rsidP="009F6F4D">
      <w:pPr>
        <w:pStyle w:val="Heading3"/>
        <w:jc w:val="both"/>
      </w:pPr>
      <w:r>
        <w:t>Virštinkinės montažinės elektros instaliacijos paskirstymo dėžutės turi būti pagamintos pagal</w:t>
      </w:r>
    </w:p>
    <w:p w14:paraId="772AA96B" w14:textId="77777777" w:rsidR="00F46022" w:rsidRDefault="00F46022" w:rsidP="009F6F4D">
      <w:pPr>
        <w:pStyle w:val="Heading3"/>
        <w:jc w:val="both"/>
      </w:pPr>
      <w:r>
        <w:t xml:space="preserve">standarto LST EN 60670-1 (arba lygiaverčio) reikalavimus, ne mažesnės kaip IP65 </w:t>
      </w:r>
      <w:proofErr w:type="spellStart"/>
      <w:r>
        <w:t>hermetiškumo</w:t>
      </w:r>
      <w:proofErr w:type="spellEnd"/>
      <w:r>
        <w:t xml:space="preserve"> klasės, pagamintos iš juodo </w:t>
      </w:r>
      <w:proofErr w:type="spellStart"/>
      <w:r>
        <w:t>polikarbonato</w:t>
      </w:r>
      <w:proofErr w:type="spellEnd"/>
      <w:r>
        <w:t>, be halogenų, atsparios ultravioletiniams spinduliams, darbo aplinkos temperatūra -25°C/+105°C.</w:t>
      </w:r>
    </w:p>
    <w:p w14:paraId="3AB260A9" w14:textId="77777777" w:rsidR="00F46022" w:rsidRDefault="00F46022" w:rsidP="009F6F4D">
      <w:pPr>
        <w:pStyle w:val="Heading3"/>
        <w:jc w:val="both"/>
      </w:pPr>
      <w:r>
        <w:t>Plastikiniai ar metaliniai vamzdžiai naudojami ten, kur nėra galimybės panaudoti kabelinių kopėčių, ar lovelių. Derinti su Perkančiuoju subjektu.</w:t>
      </w:r>
    </w:p>
    <w:p w14:paraId="683317B9" w14:textId="7FEBF3EF" w:rsidR="00F46022" w:rsidRDefault="00F46022" w:rsidP="009F6F4D">
      <w:pPr>
        <w:pStyle w:val="Heading2"/>
        <w:jc w:val="both"/>
      </w:pPr>
      <w:r>
        <w:t>Kabelinių kopėčių sistema</w:t>
      </w:r>
      <w:r w:rsidR="002F0AFA">
        <w:t>:</w:t>
      </w:r>
    </w:p>
    <w:p w14:paraId="0B21F65E" w14:textId="77777777" w:rsidR="00F46022" w:rsidRDefault="00F46022" w:rsidP="009F6F4D">
      <w:pPr>
        <w:pStyle w:val="Heading3"/>
        <w:jc w:val="both"/>
      </w:pPr>
      <w:r>
        <w:t>Kabelinės kopėčios turi būti 6 m ilgio, plotis nuo 200 iki 600 mm, šoninio borto aukštis ne</w:t>
      </w:r>
    </w:p>
    <w:p w14:paraId="30F525AD" w14:textId="77777777" w:rsidR="00F46022" w:rsidRDefault="00F46022" w:rsidP="009F6F4D">
      <w:pPr>
        <w:pStyle w:val="Heading3"/>
        <w:jc w:val="both"/>
      </w:pPr>
      <w:r>
        <w:t>mažesnis kaip 56 mm. Kopėtėlių sujungimui turi būti naudojami gamykliniai sujungimai.</w:t>
      </w:r>
    </w:p>
    <w:p w14:paraId="47B33A29" w14:textId="77777777" w:rsidR="00F46022" w:rsidRDefault="00F46022" w:rsidP="009F6F4D">
      <w:pPr>
        <w:pStyle w:val="Heading3"/>
        <w:jc w:val="both"/>
      </w:pPr>
      <w:r>
        <w:t>Tiesinė kopėtėlių apkrova:</w:t>
      </w:r>
    </w:p>
    <w:p w14:paraId="41CB0858" w14:textId="750086AF" w:rsidR="00F46022" w:rsidRDefault="00F46022" w:rsidP="009F6F4D">
      <w:pPr>
        <w:pStyle w:val="Heading4"/>
        <w:jc w:val="both"/>
      </w:pPr>
      <w:r>
        <w:t>tvirtinant kas 2m - 175 kg/m;</w:t>
      </w:r>
    </w:p>
    <w:p w14:paraId="250BDC75" w14:textId="1BE7E98A" w:rsidR="00F46022" w:rsidRDefault="00F46022" w:rsidP="009F6F4D">
      <w:pPr>
        <w:pStyle w:val="Heading4"/>
        <w:jc w:val="both"/>
      </w:pPr>
      <w:r>
        <w:t>tvirtinant kas 2,5m - 80 kg/m;</w:t>
      </w:r>
    </w:p>
    <w:p w14:paraId="531528BA" w14:textId="628E974A" w:rsidR="00F46022" w:rsidRDefault="00F46022" w:rsidP="009F6F4D">
      <w:pPr>
        <w:pStyle w:val="Heading4"/>
        <w:jc w:val="both"/>
      </w:pPr>
      <w:r>
        <w:t>tvirtinant kas 3m - 37 kg/m.</w:t>
      </w:r>
    </w:p>
    <w:p w14:paraId="6DC8588F" w14:textId="77777777" w:rsidR="00F46022" w:rsidRDefault="00F46022" w:rsidP="009F6F4D">
      <w:pPr>
        <w:pStyle w:val="Heading3"/>
        <w:jc w:val="both"/>
      </w:pPr>
      <w:r>
        <w:t>Naudojamos kopėčių sistemos komponentų antikorozinė danga turi būti tinkama naudoti C4 aplinkoje pagal LST EN 12944-2 (arba lygiavertį). Kabelinės kopėčios turi būti uždengtos dangčiais per visą ilgį. Dangčiai turi būti to paties gamintojo.</w:t>
      </w:r>
    </w:p>
    <w:p w14:paraId="39FA62DB" w14:textId="542A3DD8" w:rsidR="00F46022" w:rsidRDefault="00F46022" w:rsidP="009F6F4D">
      <w:pPr>
        <w:pStyle w:val="Heading2"/>
        <w:jc w:val="both"/>
      </w:pPr>
      <w:r>
        <w:t>Kabelinių lovelių sistema</w:t>
      </w:r>
      <w:r w:rsidR="00DB7030">
        <w:t>:</w:t>
      </w:r>
    </w:p>
    <w:p w14:paraId="577761A3" w14:textId="55AF3D9B" w:rsidR="00F46022" w:rsidRDefault="00F46022" w:rsidP="009F6F4D">
      <w:pPr>
        <w:pStyle w:val="Heading3"/>
        <w:jc w:val="both"/>
      </w:pPr>
      <w:r>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w:t>
      </w:r>
    </w:p>
    <w:p w14:paraId="6D7E4FFE" w14:textId="1F8512CD" w:rsidR="002F0AFA" w:rsidRDefault="002F0AFA" w:rsidP="009F6F4D">
      <w:pPr>
        <w:pStyle w:val="Heading3"/>
        <w:jc w:val="both"/>
      </w:pPr>
      <w:r>
        <w:t>Lovelių apkrovos bei jiems tvirtinti naudojam</w:t>
      </w:r>
      <w:r w:rsidR="004A35F3">
        <w:t>i</w:t>
      </w:r>
      <w:r>
        <w:t xml:space="preserve"> kronštein</w:t>
      </w:r>
      <w:r w:rsidR="004A35F3">
        <w:t>ai.</w:t>
      </w:r>
    </w:p>
    <w:p w14:paraId="21CFAEF3" w14:textId="77777777" w:rsidR="002F0AFA" w:rsidRDefault="002F0AFA" w:rsidP="009F6F4D">
      <w:pPr>
        <w:pStyle w:val="Heading3"/>
        <w:jc w:val="both"/>
      </w:pPr>
      <w:r>
        <w:t>Naudojamos lovelių sistemos komponentų antikorozinė danga turi būti tinkama naudoti C4 aplinkoje pagal LST EN 12944-2 (arba lygiavertį).</w:t>
      </w:r>
    </w:p>
    <w:p w14:paraId="3777600B" w14:textId="77777777" w:rsidR="002F0AFA" w:rsidRDefault="002F0AFA" w:rsidP="009F6F4D">
      <w:pPr>
        <w:pStyle w:val="Heading3"/>
        <w:jc w:val="both"/>
      </w:pPr>
      <w:r>
        <w:t xml:space="preserve">Kabelių lovelių dangčiai turi 2 arba 3 m ilgio, plotis nuo 50 iki 600 mm, storis 0,7-1 mm, antikorozinė danga turi būti tinkama naudoti C4 aplinkoje pagal LST EN 12944-2 (arba lygiavertį). </w:t>
      </w:r>
    </w:p>
    <w:p w14:paraId="2E67BFAA" w14:textId="7E591B72" w:rsidR="00F46022" w:rsidRDefault="002F0AFA" w:rsidP="009F6F4D">
      <w:pPr>
        <w:pStyle w:val="Heading3"/>
        <w:jc w:val="both"/>
      </w:pPr>
      <w:r>
        <w:t>Kabeliniai loveliai turi būti uždengtos dangčiais per visą ilgį. Dangčiai turi būti to paties gamintojo.</w:t>
      </w:r>
    </w:p>
    <w:p w14:paraId="6E0150A8" w14:textId="1452335F" w:rsidR="002F0AFA" w:rsidRDefault="002F0AFA" w:rsidP="009F6F4D">
      <w:pPr>
        <w:pStyle w:val="Heading2"/>
        <w:jc w:val="both"/>
      </w:pPr>
      <w:r>
        <w:t>Kabelinių konstrukcijų tvirtinimo sistema:</w:t>
      </w:r>
    </w:p>
    <w:p w14:paraId="43803883" w14:textId="77777777" w:rsidR="002F0AFA" w:rsidRDefault="002F0AFA" w:rsidP="009F6F4D">
      <w:pPr>
        <w:pStyle w:val="Heading3"/>
        <w:jc w:val="both"/>
      </w:pPr>
      <w:r>
        <w:t>Lovelių bei kopėtėlių sistemų tvirtinimui turi būti naudojamos šie kabelinių konstrukcijų tvirtinimo sistemos profiliai ir jų komponentai:</w:t>
      </w:r>
    </w:p>
    <w:p w14:paraId="2904E09E" w14:textId="6E56D6F9" w:rsidR="002F0AFA" w:rsidRDefault="002F0AFA" w:rsidP="009F6F4D">
      <w:pPr>
        <w:pStyle w:val="Heading4"/>
        <w:jc w:val="both"/>
      </w:pPr>
      <w:r>
        <w:t>profilis H=22 mm, B=40 mm, t=2 mm;</w:t>
      </w:r>
    </w:p>
    <w:p w14:paraId="3B29DDDF" w14:textId="148210C3" w:rsidR="002F0AFA" w:rsidRDefault="002F0AFA" w:rsidP="009F6F4D">
      <w:pPr>
        <w:pStyle w:val="Heading4"/>
        <w:jc w:val="both"/>
      </w:pPr>
      <w:r>
        <w:t>profilis H=41 mm, B=41 mm, t=2,5 mm;</w:t>
      </w:r>
    </w:p>
    <w:p w14:paraId="503190FF" w14:textId="5CC9B785" w:rsidR="002F0AFA" w:rsidRDefault="002F0AFA" w:rsidP="009F6F4D">
      <w:pPr>
        <w:pStyle w:val="Heading4"/>
        <w:jc w:val="both"/>
      </w:pPr>
      <w:r>
        <w:t>profilis H=50 mm, B=50 mm, t=2,5 mm;</w:t>
      </w:r>
    </w:p>
    <w:p w14:paraId="18947070" w14:textId="41924960" w:rsidR="002F0AFA" w:rsidRDefault="002F0AFA" w:rsidP="009F6F4D">
      <w:pPr>
        <w:pStyle w:val="Heading4"/>
        <w:jc w:val="both"/>
      </w:pPr>
      <w:r>
        <w:t>profilio H=50 mm, B=50 mm, lubinis kronšteinas.</w:t>
      </w:r>
    </w:p>
    <w:p w14:paraId="51573105" w14:textId="79FCEFC9" w:rsidR="002F0AFA" w:rsidRDefault="002F0AFA" w:rsidP="009F6F4D">
      <w:pPr>
        <w:pStyle w:val="Heading3"/>
        <w:jc w:val="both"/>
      </w:pPr>
      <w:r>
        <w:t>Lovelių bei kopėtėlių sistemų tvirtinimui turi būti naudojam</w:t>
      </w:r>
      <w:r w:rsidR="004A35F3">
        <w:t>i</w:t>
      </w:r>
      <w:r>
        <w:t xml:space="preserve"> kabelinių konstrukcijų tvirtinimo </w:t>
      </w:r>
      <w:r w:rsidRPr="00BB0DF9">
        <w:t>sistem</w:t>
      </w:r>
      <w:r w:rsidR="004A35F3">
        <w:t>ų</w:t>
      </w:r>
      <w:r>
        <w:t xml:space="preserve"> kronšteinai</w:t>
      </w:r>
      <w:r w:rsidR="004A35F3">
        <w:t>.</w:t>
      </w:r>
    </w:p>
    <w:p w14:paraId="701DDE41" w14:textId="47229F17" w:rsidR="002F0AFA" w:rsidRDefault="002F0AFA" w:rsidP="009F6F4D">
      <w:pPr>
        <w:pStyle w:val="Heading3"/>
        <w:jc w:val="both"/>
      </w:pPr>
      <w:r>
        <w:t>Naudojamų kabelių tvirtinimo sistemos komponentų antikorozinė danga turi būti tinkama naudoti C4 aplinkoje pagal LST EN 12944-2 (arba lygiavertį). Dangčiai naudojami per visą ilgį</w:t>
      </w:r>
    </w:p>
    <w:p w14:paraId="44E4526F" w14:textId="4C46B44B" w:rsidR="002F0AFA" w:rsidRDefault="002F0AFA" w:rsidP="009F6F4D">
      <w:pPr>
        <w:pStyle w:val="Heading2"/>
        <w:jc w:val="both"/>
      </w:pPr>
      <w:r>
        <w:t xml:space="preserve">Priešgaisrinio kabelių ugniai </w:t>
      </w:r>
      <w:proofErr w:type="spellStart"/>
      <w:r>
        <w:t>atsparinimo</w:t>
      </w:r>
      <w:proofErr w:type="spellEnd"/>
      <w:r>
        <w:t xml:space="preserve"> priemonės:</w:t>
      </w:r>
    </w:p>
    <w:p w14:paraId="2DA89B9C" w14:textId="0B903B4E" w:rsidR="002F0AFA" w:rsidRPr="002F0AFA" w:rsidRDefault="002F0AFA" w:rsidP="009F6F4D">
      <w:pPr>
        <w:pStyle w:val="Heading3"/>
        <w:jc w:val="both"/>
      </w:pPr>
      <w:r>
        <w:t>Siekiant apsaugoti kabelius nuo gaisro jiems turi būti naudojama priešgaisrinė „</w:t>
      </w:r>
      <w:proofErr w:type="spellStart"/>
      <w:r>
        <w:t>abliatyvi</w:t>
      </w:r>
      <w:proofErr w:type="spellEnd"/>
      <w:r w:rsidR="007D1FEE">
        <w:t>“</w:t>
      </w:r>
      <w:r>
        <w:t xml:space="preserve"> danga, kuri turi užtikrinti padengtų kabelių A klasės </w:t>
      </w:r>
      <w:proofErr w:type="spellStart"/>
      <w:r>
        <w:t>nedegumą</w:t>
      </w:r>
      <w:proofErr w:type="spellEnd"/>
      <w:r>
        <w:t xml:space="preserve"> pagal standarto LST EN 60332 (arba</w:t>
      </w:r>
      <w:r w:rsidR="00BB0DF9">
        <w:t xml:space="preserve"> </w:t>
      </w:r>
      <w:r>
        <w:t>lygiaverčio) reikalavimus. Priešgaisrinė danga turi būti atspari vandens poveikiui.</w:t>
      </w:r>
    </w:p>
    <w:p w14:paraId="1EFF3189" w14:textId="4C5D4F10" w:rsidR="002F0AFA" w:rsidRDefault="002F0AFA" w:rsidP="009F6F4D">
      <w:pPr>
        <w:pStyle w:val="Heading2"/>
        <w:jc w:val="both"/>
      </w:pPr>
      <w:r>
        <w:t>Priešgaisrinio angų sandarinimo sistemos:</w:t>
      </w:r>
    </w:p>
    <w:p w14:paraId="3FDE53E6" w14:textId="1418D979" w:rsidR="002F0AFA" w:rsidRPr="002F0AFA" w:rsidRDefault="002F0AFA" w:rsidP="009F6F4D">
      <w:pPr>
        <w:pStyle w:val="Heading3"/>
        <w:jc w:val="both"/>
      </w:pPr>
      <w:r>
        <w:t>Priešgaisrinės sandarinimo sistemos pagal 2009 m. liepos 23 d. Lietuvos Respublikos aplinkos</w:t>
      </w:r>
      <w:r w:rsidR="00A05BB7">
        <w:t xml:space="preserve"> </w:t>
      </w:r>
      <w:r>
        <w:t>ministro įsakymo Nr. D1-438 Reglamentuojamų produktų sąrašo reikalavimus turi būti išbandytos ir sertifikuotos pagal LST EN-1366-3 „Inžinerinių tinklų įrenginių atsparumo ugniai bandymai. 3 dalis. Angų sandarinimo priemonės“ standarto reikalavimus bei turėti PAGD prie LR VRM Gaisrinių tyrimų centro išduotus galiojančius sertifikatus.</w:t>
      </w:r>
    </w:p>
    <w:p w14:paraId="6B342EAE" w14:textId="2B76DCC9" w:rsidR="002628FE" w:rsidRPr="00327C87" w:rsidRDefault="002628FE" w:rsidP="009F6F4D">
      <w:pPr>
        <w:pStyle w:val="Heading2"/>
        <w:jc w:val="both"/>
      </w:pPr>
      <w:r w:rsidRPr="00327C87">
        <w:t>Eksploataciniai reikalavimai valdymo įrangai:</w:t>
      </w:r>
    </w:p>
    <w:p w14:paraId="2CFC1732" w14:textId="401AE140" w:rsidR="002628FE" w:rsidRPr="006A19F0" w:rsidRDefault="002628FE" w:rsidP="009F6F4D">
      <w:pPr>
        <w:pStyle w:val="Heading3"/>
        <w:jc w:val="both"/>
      </w:pPr>
      <w:r w:rsidRPr="006A19F0">
        <w:lastRenderedPageBreak/>
        <w:t>Veikimo valdymo ir galios reguliavimo įranga (toliau vadinama valdymo įranga) turi užtikrinti įjungimą, išjungimą, patikimą automatinį veikimą, apsaugas, blokuotes ir signalizacijas numatytas gamykloje gamintojoje</w:t>
      </w:r>
      <w:r w:rsidR="00DC1944" w:rsidRPr="006A19F0">
        <w:t>.</w:t>
      </w:r>
    </w:p>
    <w:p w14:paraId="5E12940E" w14:textId="54BEC84F" w:rsidR="002628FE" w:rsidRPr="006A19F0" w:rsidRDefault="002628FE" w:rsidP="009F6F4D">
      <w:pPr>
        <w:pStyle w:val="Heading3"/>
        <w:jc w:val="both"/>
      </w:pPr>
      <w:r w:rsidRPr="006A19F0">
        <w:t xml:space="preserve">Valdymo įranga visuose darbo režimuose turi veikti pagal Tiekėjo sudarytą ir </w:t>
      </w:r>
      <w:r w:rsidR="00F4178F" w:rsidRPr="006A19F0">
        <w:t>Perkančiojo subjekto</w:t>
      </w:r>
      <w:r w:rsidR="00450A88" w:rsidRPr="006A19F0">
        <w:t xml:space="preserve"> </w:t>
      </w:r>
      <w:r w:rsidRPr="006A19F0">
        <w:t>patvirtintą veiksmų seką (veikimo algoritmą)</w:t>
      </w:r>
      <w:r w:rsidR="00DC1944" w:rsidRPr="006A19F0">
        <w:t>.</w:t>
      </w:r>
    </w:p>
    <w:p w14:paraId="44FB4820" w14:textId="67E33B47" w:rsidR="002628FE" w:rsidRPr="00AB3497" w:rsidRDefault="002628FE" w:rsidP="009F6F4D">
      <w:pPr>
        <w:pStyle w:val="Heading3"/>
        <w:jc w:val="both"/>
        <w:rPr>
          <w:color w:val="000000" w:themeColor="text1"/>
        </w:rPr>
      </w:pPr>
      <w:r w:rsidRPr="00AB3497">
        <w:rPr>
          <w:color w:val="000000" w:themeColor="text1"/>
        </w:rPr>
        <w:t>Visiems varikliams, numatytiems be dažnio keitiklių, turi būti įdiegtos elektroninės variklių apsaugos su PT ar PTC daviklių pajungimais į ją.</w:t>
      </w:r>
    </w:p>
    <w:p w14:paraId="1CF90D8E" w14:textId="1B641983" w:rsidR="00AB220E" w:rsidRPr="00AB3497" w:rsidRDefault="00AB220E" w:rsidP="00C73F45">
      <w:pPr>
        <w:pStyle w:val="Heading2"/>
        <w:jc w:val="both"/>
        <w:rPr>
          <w:color w:val="000000" w:themeColor="text1"/>
        </w:rPr>
      </w:pPr>
      <w:r w:rsidRPr="00AB3497">
        <w:rPr>
          <w:color w:val="000000" w:themeColor="text1"/>
        </w:rPr>
        <w:t>PLV, SCADA, OP:</w:t>
      </w:r>
    </w:p>
    <w:p w14:paraId="162B10DA" w14:textId="4AA22BDC" w:rsidR="00AB220E" w:rsidRPr="00AB3497" w:rsidRDefault="00AB220E" w:rsidP="00C73F45">
      <w:pPr>
        <w:pStyle w:val="Heading3"/>
        <w:jc w:val="both"/>
        <w:rPr>
          <w:color w:val="000000" w:themeColor="text1"/>
        </w:rPr>
      </w:pPr>
      <w:r w:rsidRPr="00AB3497">
        <w:rPr>
          <w:color w:val="000000" w:themeColor="text1"/>
        </w:rPr>
        <w:t>Turi būti užtikrintas programuojamo loginio valdiklio PLV visų tipų signalų 20% rezervas (analoginiai įėjimai ir išėjimai, diskretiniai įėjimai ir išėjimai)</w:t>
      </w:r>
      <w:r w:rsidR="004C6B74" w:rsidRPr="00AB3497">
        <w:rPr>
          <w:color w:val="000000" w:themeColor="text1"/>
        </w:rPr>
        <w:t>;</w:t>
      </w:r>
    </w:p>
    <w:p w14:paraId="0D322E86" w14:textId="307D33CA" w:rsidR="00AB220E" w:rsidRPr="00AB3497" w:rsidRDefault="00AB220E" w:rsidP="0002635E">
      <w:pPr>
        <w:pStyle w:val="Heading3"/>
        <w:jc w:val="both"/>
        <w:rPr>
          <w:color w:val="000000" w:themeColor="text1"/>
        </w:rPr>
      </w:pPr>
      <w:r w:rsidRPr="00AB3497">
        <w:rPr>
          <w:color w:val="000000" w:themeColor="text1"/>
        </w:rPr>
        <w:t>Įrenginių valdymui, parametrų nuskaitymui, kontrolei, atvaizdavimui, apdorojimui ir archyvavimui duomenis perduoti į centrinio valdymo pulto SCADA sistemų kompiuterį, išplečiant esamą SCADA</w:t>
      </w:r>
      <w:r w:rsidR="004C6B74" w:rsidRPr="00AB3497">
        <w:rPr>
          <w:color w:val="000000" w:themeColor="text1"/>
        </w:rPr>
        <w:t>;</w:t>
      </w:r>
    </w:p>
    <w:p w14:paraId="592F8E6A" w14:textId="6ADE11F3" w:rsidR="00AB220E" w:rsidRPr="00AB3497" w:rsidRDefault="00AB220E" w:rsidP="0002635E">
      <w:pPr>
        <w:pStyle w:val="Heading3"/>
        <w:jc w:val="both"/>
        <w:rPr>
          <w:color w:val="000000" w:themeColor="text1"/>
        </w:rPr>
      </w:pPr>
      <w:r w:rsidRPr="00AB3497">
        <w:rPr>
          <w:color w:val="000000" w:themeColor="text1"/>
        </w:rPr>
        <w:t>Įdiegtos operacinės sistemos ir kitų reikalingų taikomųjų programų versijos turi būti suderintos darbui su SCADA programine įranga. Derinant vadovautis SCADA programinės įrangos kūrėjų (gamintojo) reikalavimais ir rekomendacijomis, kurias reglamentuoja SCADA programinės įrangos gamintojo įdiegimo ir eksploatavimo instrukcijos</w:t>
      </w:r>
      <w:r w:rsidR="004C6B74" w:rsidRPr="00AB3497">
        <w:rPr>
          <w:color w:val="000000" w:themeColor="text1"/>
        </w:rPr>
        <w:t>;</w:t>
      </w:r>
    </w:p>
    <w:p w14:paraId="10775A25" w14:textId="41F2F396" w:rsidR="00AB220E" w:rsidRPr="00AB3497" w:rsidRDefault="00AB220E" w:rsidP="0002635E">
      <w:pPr>
        <w:pStyle w:val="Heading3"/>
        <w:jc w:val="both"/>
        <w:rPr>
          <w:color w:val="000000" w:themeColor="text1"/>
        </w:rPr>
      </w:pPr>
      <w:r w:rsidRPr="00AB3497">
        <w:rPr>
          <w:color w:val="000000" w:themeColor="text1"/>
        </w:rPr>
        <w:t xml:space="preserve">SCADA, OP ir PLV programiniuose projektuose kintamųjų simboliai, signalų ir objektų pavadinimai turi būti vienodi. Darbų eigoje juos privalu derinti su </w:t>
      </w:r>
      <w:r w:rsidR="00F4178F" w:rsidRPr="00AB3497">
        <w:rPr>
          <w:color w:val="000000" w:themeColor="text1"/>
        </w:rPr>
        <w:t>Perkančiuoju subjektu</w:t>
      </w:r>
      <w:r w:rsidR="004C6B74" w:rsidRPr="00AB3497">
        <w:rPr>
          <w:color w:val="000000" w:themeColor="text1"/>
        </w:rPr>
        <w:t>;</w:t>
      </w:r>
    </w:p>
    <w:p w14:paraId="7201A5B5" w14:textId="36CFFE2B" w:rsidR="00AB220E" w:rsidRPr="00AB3497" w:rsidRDefault="00AB220E" w:rsidP="0002635E">
      <w:pPr>
        <w:pStyle w:val="Heading3"/>
        <w:jc w:val="both"/>
        <w:rPr>
          <w:color w:val="000000" w:themeColor="text1"/>
        </w:rPr>
      </w:pPr>
      <w:r w:rsidRPr="00AB3497">
        <w:rPr>
          <w:color w:val="000000" w:themeColor="text1"/>
        </w:rPr>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r w:rsidR="004C6B74" w:rsidRPr="00AB3497">
        <w:rPr>
          <w:color w:val="000000" w:themeColor="text1"/>
        </w:rPr>
        <w:t>;</w:t>
      </w:r>
    </w:p>
    <w:p w14:paraId="0E25F8B1" w14:textId="220C213D" w:rsidR="00C97CA1" w:rsidRPr="00AB3497" w:rsidRDefault="00AB220E" w:rsidP="0002635E">
      <w:pPr>
        <w:pStyle w:val="Heading3"/>
        <w:jc w:val="both"/>
        <w:rPr>
          <w:color w:val="000000" w:themeColor="text1"/>
        </w:rPr>
      </w:pPr>
      <w:r w:rsidRPr="00AB3497">
        <w:rPr>
          <w:color w:val="000000" w:themeColor="text1"/>
        </w:rPr>
        <w:t>Visos projekto programos turi turėti licencijas</w:t>
      </w:r>
      <w:r w:rsidR="0030719E" w:rsidRPr="00AB3497">
        <w:rPr>
          <w:color w:val="000000" w:themeColor="text1"/>
        </w:rPr>
        <w:t>.</w:t>
      </w:r>
    </w:p>
    <w:p w14:paraId="16CBECC2" w14:textId="5CAF4FD1" w:rsidR="00AB3497" w:rsidRPr="00AB3497" w:rsidRDefault="00AB3497" w:rsidP="00AB3497">
      <w:pPr>
        <w:ind w:firstLine="720"/>
        <w:rPr>
          <w:color w:val="000000" w:themeColor="text1"/>
        </w:rPr>
      </w:pPr>
      <w:r w:rsidRPr="00AB3497">
        <w:rPr>
          <w:color w:val="000000" w:themeColor="text1"/>
        </w:rPr>
        <w:t>6.13.7   Visus programavimo darbus atliks Perkantysis subjektas.</w:t>
      </w:r>
    </w:p>
    <w:p w14:paraId="4663D755" w14:textId="77777777" w:rsidR="00C97CA1" w:rsidRDefault="00C97CA1">
      <w:pPr>
        <w:suppressAutoHyphens w:val="0"/>
        <w:spacing w:after="160"/>
        <w:rPr>
          <w:rFonts w:eastAsia="Times New Roman"/>
          <w:color w:val="00B050"/>
          <w:szCs w:val="24"/>
        </w:rPr>
      </w:pPr>
      <w:r>
        <w:rPr>
          <w:color w:val="00B050"/>
        </w:rPr>
        <w:br w:type="page"/>
      </w:r>
    </w:p>
    <w:p w14:paraId="7C77FC04" w14:textId="77777777" w:rsidR="00AB220E" w:rsidRPr="00AB3497" w:rsidRDefault="00AB220E" w:rsidP="0002635E">
      <w:pPr>
        <w:pStyle w:val="Heading3"/>
        <w:jc w:val="both"/>
        <w:rPr>
          <w:color w:val="000000" w:themeColor="text1"/>
        </w:rPr>
      </w:pPr>
    </w:p>
    <w:p w14:paraId="343DAD86" w14:textId="638BFD0B" w:rsidR="009D1D37" w:rsidRPr="00AB3497" w:rsidRDefault="009D1D37" w:rsidP="00D13B29">
      <w:pPr>
        <w:pStyle w:val="Heading1"/>
        <w:rPr>
          <w:color w:val="000000" w:themeColor="text1"/>
        </w:rPr>
      </w:pPr>
      <w:bookmarkStart w:id="67" w:name="_Toc184941778"/>
      <w:r w:rsidRPr="00AB3497">
        <w:rPr>
          <w:color w:val="000000" w:themeColor="text1"/>
        </w:rPr>
        <w:t xml:space="preserve">SKYRIUS : </w:t>
      </w:r>
      <w:r w:rsidRPr="00AB3497">
        <w:rPr>
          <w:color w:val="000000" w:themeColor="text1"/>
        </w:rPr>
        <w:br/>
        <w:t>REIKALAVIMAI VALDYMO SISTEMAI</w:t>
      </w:r>
      <w:bookmarkEnd w:id="67"/>
    </w:p>
    <w:p w14:paraId="0C77822A" w14:textId="77777777" w:rsidR="009D1D37" w:rsidRPr="00AB3497" w:rsidRDefault="009D1D37" w:rsidP="009D1D37">
      <w:pPr>
        <w:pStyle w:val="Heading2"/>
        <w:numPr>
          <w:ilvl w:val="0"/>
          <w:numId w:val="0"/>
        </w:numPr>
        <w:ind w:left="578" w:hanging="578"/>
        <w:rPr>
          <w:color w:val="000000" w:themeColor="text1"/>
        </w:rPr>
      </w:pPr>
    </w:p>
    <w:p w14:paraId="3466EA95" w14:textId="5D84C449" w:rsidR="00356E3A" w:rsidRPr="00E94790" w:rsidRDefault="009D1D37" w:rsidP="00356E3A">
      <w:pPr>
        <w:pStyle w:val="Heading2"/>
        <w:jc w:val="both"/>
        <w:rPr>
          <w:color w:val="000000" w:themeColor="text1"/>
        </w:rPr>
      </w:pPr>
      <w:r w:rsidRPr="00E94790">
        <w:rPr>
          <w:color w:val="000000" w:themeColor="text1"/>
        </w:rPr>
        <w:t xml:space="preserve">Katilinės valdymas turi būti projektuojamas </w:t>
      </w:r>
      <w:r w:rsidR="0017073B" w:rsidRPr="00E94790">
        <w:rPr>
          <w:color w:val="000000" w:themeColor="text1"/>
        </w:rPr>
        <w:t>išplečiant esamą valdymo sistemą, panaudojant laisvai programuojamą valdiklį CPU 1511-1 PN SIEMENS (6ES7511-1AK0</w:t>
      </w:r>
      <w:r w:rsidR="00AB3497" w:rsidRPr="00E94790">
        <w:rPr>
          <w:color w:val="000000" w:themeColor="text1"/>
        </w:rPr>
        <w:t>1</w:t>
      </w:r>
      <w:r w:rsidR="0017073B" w:rsidRPr="00E94790">
        <w:rPr>
          <w:color w:val="000000" w:themeColor="text1"/>
        </w:rPr>
        <w:t>-0AB0)</w:t>
      </w:r>
      <w:r w:rsidR="00AB3497" w:rsidRPr="00E94790">
        <w:rPr>
          <w:color w:val="000000" w:themeColor="text1"/>
        </w:rPr>
        <w:t xml:space="preserve">, esantį Perkančiojo subjekto tiekiamame skyde </w:t>
      </w:r>
      <w:r w:rsidR="00AB3497" w:rsidRPr="00E94790">
        <w:rPr>
          <w:color w:val="000000" w:themeColor="text1"/>
          <w:lang w:val="ru-RU"/>
        </w:rPr>
        <w:t>=</w:t>
      </w:r>
      <w:r w:rsidR="00AB3497" w:rsidRPr="00E94790">
        <w:rPr>
          <w:color w:val="000000" w:themeColor="text1"/>
        </w:rPr>
        <w:t>E1K80U1.</w:t>
      </w:r>
    </w:p>
    <w:p w14:paraId="201D33DC" w14:textId="3A1C6FDB" w:rsidR="009D1D37" w:rsidRPr="00356E3A" w:rsidRDefault="009D1D37" w:rsidP="00972AAA">
      <w:pPr>
        <w:pStyle w:val="Heading2"/>
        <w:jc w:val="both"/>
        <w:rPr>
          <w:color w:val="auto"/>
        </w:rPr>
      </w:pPr>
      <w:r w:rsidRPr="00356E3A">
        <w:rPr>
          <w:color w:val="auto"/>
        </w:rPr>
        <w:t xml:space="preserve">Katilinės automatizavimas,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w:t>
      </w:r>
      <w:r w:rsidR="006A278B" w:rsidRPr="00356E3A">
        <w:rPr>
          <w:color w:val="auto"/>
        </w:rPr>
        <w:t>Perkantysis subjektas</w:t>
      </w:r>
      <w:r w:rsidRPr="00356E3A">
        <w:rPr>
          <w:color w:val="auto"/>
        </w:rPr>
        <w:t>.</w:t>
      </w:r>
    </w:p>
    <w:p w14:paraId="1B5B54CB" w14:textId="046043BF" w:rsidR="009D1D37" w:rsidRPr="00356E3A" w:rsidRDefault="009D1D37" w:rsidP="00972AAA">
      <w:pPr>
        <w:pStyle w:val="Heading2"/>
        <w:jc w:val="both"/>
        <w:rPr>
          <w:color w:val="auto"/>
        </w:rPr>
      </w:pPr>
      <w:r w:rsidRPr="00356E3A">
        <w:rPr>
          <w:color w:val="auto"/>
        </w:rPr>
        <w:t>Projektuojami automatizacijos įrenginiai turi būti skirti pramoniniam naudojimui.</w:t>
      </w:r>
    </w:p>
    <w:p w14:paraId="19D0A95E" w14:textId="7C139F25" w:rsidR="009D1D37" w:rsidRPr="00AB3497" w:rsidRDefault="009D1D37" w:rsidP="00972AAA">
      <w:pPr>
        <w:pStyle w:val="Heading2"/>
        <w:jc w:val="both"/>
        <w:rPr>
          <w:color w:val="000000" w:themeColor="text1"/>
        </w:rPr>
      </w:pPr>
      <w:r w:rsidRPr="00AB3497">
        <w:rPr>
          <w:color w:val="000000" w:themeColor="text1"/>
        </w:rPr>
        <w:t>Visi matavimo prietaisai turi būti projektuojami ir tiekiami pagal katilinės įrenginių išdėstymo schemas ir turi tikti darbui visame apkrovimo reguliavimo diapazone.</w:t>
      </w:r>
    </w:p>
    <w:p w14:paraId="74FE48C5" w14:textId="17CD4774" w:rsidR="009D1D37" w:rsidRPr="00AB3497" w:rsidRDefault="009D1D37" w:rsidP="00972AAA">
      <w:pPr>
        <w:pStyle w:val="Heading2"/>
        <w:jc w:val="both"/>
        <w:rPr>
          <w:color w:val="000000" w:themeColor="text1"/>
        </w:rPr>
      </w:pPr>
      <w:r w:rsidRPr="00AB3497">
        <w:rPr>
          <w:color w:val="000000" w:themeColor="text1"/>
        </w:rPr>
        <w:t>Technologinių procesų kontrolės ir apskaitos matavimo priemonių, apsaugų, blokuočių, signalizacijos prietaisų ir kt. jutiklių matavimo skales parinkti taip, kad darbiniai rodmenys būtų matavimo skalės antrame trečdalyje.</w:t>
      </w:r>
    </w:p>
    <w:p w14:paraId="5A3AB4A9" w14:textId="393AEE1B" w:rsidR="009D1D37" w:rsidRPr="00356E3A" w:rsidRDefault="009D1D37" w:rsidP="00972AAA">
      <w:pPr>
        <w:pStyle w:val="Heading2"/>
        <w:jc w:val="both"/>
        <w:rPr>
          <w:color w:val="auto"/>
        </w:rPr>
      </w:pPr>
      <w:r w:rsidRPr="00356E3A">
        <w:rPr>
          <w:color w:val="auto"/>
        </w:rPr>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p>
    <w:p w14:paraId="1931A46B" w14:textId="24CD47CB" w:rsidR="009D1D37" w:rsidRPr="00356E3A" w:rsidRDefault="009D1D37" w:rsidP="00972AAA">
      <w:pPr>
        <w:pStyle w:val="Heading2"/>
        <w:jc w:val="both"/>
        <w:rPr>
          <w:color w:val="auto"/>
        </w:rPr>
      </w:pPr>
      <w:r w:rsidRPr="00356E3A">
        <w:rPr>
          <w:color w:val="auto"/>
        </w:rPr>
        <w:t>Visi katilinės įrenginiai, gaminiai ir medžiagos, numatyti įrengti statomame objekte turi atitikti Europos normas ir standartus bei turi būti sertifikuoti ir nustatyta tvarka įteisinti Lietuvos Respublikoje.</w:t>
      </w:r>
    </w:p>
    <w:p w14:paraId="207D5B5D" w14:textId="588CE158" w:rsidR="009D1D37" w:rsidRPr="00356E3A" w:rsidRDefault="009D1D37" w:rsidP="00972AAA">
      <w:pPr>
        <w:pStyle w:val="Heading2"/>
        <w:jc w:val="both"/>
        <w:rPr>
          <w:color w:val="auto"/>
        </w:rPr>
      </w:pPr>
      <w:r w:rsidRPr="00356E3A">
        <w:rPr>
          <w:color w:val="auto"/>
        </w:rPr>
        <w:t xml:space="preserve">Visi pateikti kontroliniai matavimo, </w:t>
      </w:r>
      <w:proofErr w:type="spellStart"/>
      <w:r w:rsidRPr="00356E3A">
        <w:rPr>
          <w:color w:val="auto"/>
        </w:rPr>
        <w:t>indikavimo</w:t>
      </w:r>
      <w:proofErr w:type="spellEnd"/>
      <w:r w:rsidRPr="00356E3A">
        <w:rPr>
          <w:color w:val="auto"/>
        </w:rPr>
        <w:t xml:space="preserve"> ir registravimo prietaisai, signalų keitikliai turi turėti CE atitikties sertifikatą ir vadovaujantis Lietuvos Respublikos metrologijos įstatymu įrašyti į Lietuvos matavimo priemonių registrą ir/arba turi turėti tipo tvirtinimo pagal MID 2004/22/EC pažymėjimą patvirtinantį, kad atitinkamai matavimo priemonei buvo atlikta pirminė patikra (MI-001...MI010). </w:t>
      </w:r>
      <w:r w:rsidR="00F4178F" w:rsidRPr="00356E3A">
        <w:rPr>
          <w:color w:val="auto"/>
        </w:rPr>
        <w:t>Perkančiajam subjektui</w:t>
      </w:r>
      <w:r w:rsidRPr="00356E3A">
        <w:rPr>
          <w:color w:val="auto"/>
        </w:rPr>
        <w:t xml:space="preserve"> turi būti pateikti visų išvardintų prietaisų Lietuvos valstybinės metrologinės patikros sertifikatai ir/arba tipo tvirtinimo bei pirminės patikros pažymėjimai pagal MID 2004/22/EC. Matavimo prietaisams naudoti tarptautinės vienetų sistemos (SI) vienetus.</w:t>
      </w:r>
    </w:p>
    <w:p w14:paraId="0426C4FF" w14:textId="659CB01B" w:rsidR="009D1D37" w:rsidRPr="00356E3A" w:rsidRDefault="009D1D37" w:rsidP="00972AAA">
      <w:pPr>
        <w:pStyle w:val="Heading2"/>
        <w:jc w:val="both"/>
        <w:rPr>
          <w:color w:val="auto"/>
        </w:rPr>
      </w:pPr>
      <w:r w:rsidRPr="00356E3A">
        <w:rPr>
          <w:color w:val="auto"/>
        </w:rPr>
        <w:t>Visi katilinės įrenginiai: aprūpinimą naujomis valdymo, kontrolės ir matavimo priemonėmis bei vykdymo mechanizmais vykdyti pagal techninėse specifikacijose nurodytų standartų ir kitų Lietuvos Respublikoje ir ES galiojančių norminių bei teisinių dokumentų reikalavimus.</w:t>
      </w:r>
    </w:p>
    <w:p w14:paraId="5E6025AE" w14:textId="471CFA70" w:rsidR="009D1D37" w:rsidRPr="00356E3A" w:rsidRDefault="009D1D37" w:rsidP="00972AAA">
      <w:pPr>
        <w:pStyle w:val="Heading2"/>
        <w:jc w:val="both"/>
        <w:rPr>
          <w:color w:val="auto"/>
        </w:rPr>
      </w:pPr>
      <w:r w:rsidRPr="00356E3A">
        <w:rPr>
          <w:color w:val="auto"/>
        </w:rPr>
        <w:t>Katilinės vietinės ir distancinės valdymo ir kontrolės priemonės turi užtikrinti saugų jai priklausančių įrengimų eksploatavimą ir turi atitikti LST EN 12953, LST EN 45510 arba kitus, bet ne prastesnius reikalavimus.</w:t>
      </w:r>
    </w:p>
    <w:p w14:paraId="29926326" w14:textId="3DC0737A" w:rsidR="009D1D37" w:rsidRPr="00356E3A" w:rsidRDefault="009D1D37" w:rsidP="00972AAA">
      <w:pPr>
        <w:pStyle w:val="Heading2"/>
        <w:jc w:val="both"/>
        <w:rPr>
          <w:color w:val="auto"/>
        </w:rPr>
      </w:pPr>
      <w:r w:rsidRPr="00356E3A">
        <w:rPr>
          <w:color w:val="auto"/>
        </w:rPr>
        <w:t xml:space="preserve">Katilinės valdymo sistema privalo būti valdoma naudojant programuojamos loginės kontrolės (angl. </w:t>
      </w:r>
      <w:proofErr w:type="spellStart"/>
      <w:r w:rsidRPr="00356E3A">
        <w:rPr>
          <w:color w:val="auto"/>
        </w:rPr>
        <w:t>ProgrammableLogicControl</w:t>
      </w:r>
      <w:proofErr w:type="spellEnd"/>
      <w:r w:rsidRPr="00356E3A">
        <w:rPr>
          <w:color w:val="auto"/>
        </w:rPr>
        <w:t>, PLC) sistemą. Programuojamos loginės kontrolės sistemoje turi būti įdiegta matavimų signalinė įranga, nuoseklioji logika, saugos ir eksploatacijos sąryšis bei uždaros grandinės kontrolės mechanizmai, susiję su katilinės valdymo sistema. Programuojami loginiai valdikliai (PLV) turi atitikti EN 61131-2 standartus. Dėl programinio ir techninio suderinamumo programuojami loginiai valdikliai, operaciniai pulteliai ir SCADA programinė įranga turi būti to paties gamintojo. Numatomos skaitmeninės laikmenos (atminties kortelės) valdikliui ir operaciniam pulteliui turi būti tokios, kokias nurodo PLV ir OP įrangos gamintojas.</w:t>
      </w:r>
    </w:p>
    <w:p w14:paraId="6FF26199" w14:textId="1B1AF287" w:rsidR="009D1D37" w:rsidRPr="00356E3A" w:rsidRDefault="009D1D37" w:rsidP="00972AAA">
      <w:pPr>
        <w:pStyle w:val="Heading2"/>
        <w:jc w:val="both"/>
        <w:rPr>
          <w:color w:val="auto"/>
        </w:rPr>
      </w:pPr>
      <w:r w:rsidRPr="00356E3A">
        <w:rPr>
          <w:color w:val="auto"/>
        </w:rPr>
        <w:t>Baigus darbus turi būti užtikrintas 20% PLV visų tipų signalų rezervas (analoginiai įėjimai ir išėjimai, diskretiniai įėjimai ir išėjimai).</w:t>
      </w:r>
    </w:p>
    <w:p w14:paraId="40971EA5" w14:textId="73D6EB66" w:rsidR="009D1D37" w:rsidRPr="00356E3A" w:rsidRDefault="009D1D37" w:rsidP="00972AAA">
      <w:pPr>
        <w:pStyle w:val="Heading2"/>
        <w:jc w:val="both"/>
        <w:rPr>
          <w:color w:val="auto"/>
        </w:rPr>
      </w:pPr>
      <w:r w:rsidRPr="00356E3A">
        <w:rPr>
          <w:color w:val="auto"/>
        </w:rPr>
        <w:t xml:space="preserve">Katilinės įrenginių valdymui, parametrų nuskaitymui, kontrolei, atvaizdavimui, apdorojimui ir archyvavimui duomenis perduoti į katilinės </w:t>
      </w:r>
      <w:proofErr w:type="spellStart"/>
      <w:r w:rsidRPr="00356E3A">
        <w:rPr>
          <w:color w:val="auto"/>
        </w:rPr>
        <w:t>operatorinės</w:t>
      </w:r>
      <w:proofErr w:type="spellEnd"/>
      <w:r w:rsidRPr="00356E3A">
        <w:rPr>
          <w:color w:val="auto"/>
        </w:rPr>
        <w:t xml:space="preserve"> ir centrinio valdymo pulto SCADA sistemų kompiuterius. </w:t>
      </w:r>
    </w:p>
    <w:p w14:paraId="2DE0AC54" w14:textId="0B51B3B9" w:rsidR="009D1D37" w:rsidRPr="0017073B" w:rsidRDefault="009D1D37" w:rsidP="00972AAA">
      <w:pPr>
        <w:pStyle w:val="Heading2"/>
        <w:jc w:val="both"/>
        <w:rPr>
          <w:color w:val="auto"/>
        </w:rPr>
      </w:pPr>
      <w:r w:rsidRPr="0017073B">
        <w:rPr>
          <w:color w:val="auto"/>
        </w:rPr>
        <w:t>Visose valdymo sistemose, nuotolinio vizualizacijos ir vietinio valdymo įrenginiuose turi būti naudojamos fiziškai nepriklausomos ryšio linijos su programuojamu valdymo įrenginiu.</w:t>
      </w:r>
    </w:p>
    <w:p w14:paraId="1F3FEB62" w14:textId="58687927" w:rsidR="009D1D37" w:rsidRPr="0017073B" w:rsidRDefault="009D1D37" w:rsidP="00972AAA">
      <w:pPr>
        <w:pStyle w:val="Heading2"/>
        <w:jc w:val="both"/>
        <w:rPr>
          <w:color w:val="auto"/>
        </w:rPr>
      </w:pPr>
      <w:r w:rsidRPr="0017073B">
        <w:rPr>
          <w:color w:val="auto"/>
        </w:rPr>
        <w:t>Komunikacijos tarp įrenginių turi būti realaus laiko (</w:t>
      </w:r>
      <w:proofErr w:type="spellStart"/>
      <w:r w:rsidRPr="0017073B">
        <w:rPr>
          <w:color w:val="auto"/>
        </w:rPr>
        <w:t>deterministinės</w:t>
      </w:r>
      <w:proofErr w:type="spellEnd"/>
      <w:r w:rsidRPr="0017073B">
        <w:rPr>
          <w:color w:val="auto"/>
        </w:rPr>
        <w:t>). Procesų duomenys turi būti surenkami ir atvaizduojami realiu laiku.</w:t>
      </w:r>
    </w:p>
    <w:p w14:paraId="7235D269" w14:textId="3AFCA8CE" w:rsidR="009D1D37" w:rsidRPr="0017073B" w:rsidRDefault="009D1D37" w:rsidP="00972AAA">
      <w:pPr>
        <w:pStyle w:val="Heading2"/>
        <w:jc w:val="both"/>
        <w:rPr>
          <w:color w:val="auto"/>
        </w:rPr>
      </w:pPr>
      <w:r w:rsidRPr="0017073B">
        <w:rPr>
          <w:color w:val="auto"/>
        </w:rPr>
        <w:t>Procesų valdymo bei automatizavimo dalies projekto apimtyse turi būti pateiktos struktūrinės, principinės, išorinių sujungimų schemos, signalų lentelės (žymėjimas, adresai, signalų tipai, paskirtis, būsena ir kt.) skydų brėžiniai, ir kt.</w:t>
      </w:r>
    </w:p>
    <w:p w14:paraId="22AF3A7E" w14:textId="09E4C64C" w:rsidR="009D1D37" w:rsidRPr="0017073B" w:rsidRDefault="009D1D37" w:rsidP="00972AAA">
      <w:pPr>
        <w:pStyle w:val="Heading2"/>
        <w:jc w:val="both"/>
        <w:rPr>
          <w:color w:val="auto"/>
        </w:rPr>
      </w:pPr>
      <w:r w:rsidRPr="0017073B">
        <w:rPr>
          <w:color w:val="auto"/>
        </w:rPr>
        <w:t>Visos projekto programos turi turėti licencijas.</w:t>
      </w:r>
    </w:p>
    <w:p w14:paraId="61EE1FE8" w14:textId="77777777" w:rsidR="009D1D37" w:rsidRPr="00B172B7" w:rsidRDefault="009D1D37" w:rsidP="00D13B29">
      <w:pPr>
        <w:rPr>
          <w:color w:val="FF0000"/>
        </w:rPr>
      </w:pPr>
    </w:p>
    <w:p w14:paraId="187FB732" w14:textId="76A3BA6C" w:rsidR="00261B16" w:rsidRPr="00327C87" w:rsidRDefault="00261B16" w:rsidP="00261B16">
      <w:pPr>
        <w:suppressAutoHyphens w:val="0"/>
      </w:pPr>
      <w:r w:rsidRPr="00327C87">
        <w:br w:type="page"/>
      </w:r>
    </w:p>
    <w:p w14:paraId="64A66BC4" w14:textId="111F58FF" w:rsidR="00DD6D53" w:rsidRPr="00327C87" w:rsidRDefault="00DD6D53" w:rsidP="00DD6D53">
      <w:pPr>
        <w:pStyle w:val="Heading1"/>
      </w:pPr>
      <w:bookmarkStart w:id="68" w:name="_Toc184941779"/>
      <w:r w:rsidRPr="00327C87">
        <w:lastRenderedPageBreak/>
        <w:t>SKYRIUS</w:t>
      </w:r>
      <w:r w:rsidRPr="00327C87">
        <w:rPr>
          <w:color w:val="FFFFFF"/>
        </w:rPr>
        <w:t xml:space="preserve"> : </w:t>
      </w:r>
      <w:r w:rsidRPr="00327C87">
        <w:br/>
        <w:t>PAPILDOMI REIKALAVIMAI</w:t>
      </w:r>
      <w:bookmarkEnd w:id="68"/>
    </w:p>
    <w:p w14:paraId="157EC328" w14:textId="77777777" w:rsidR="00292438" w:rsidRPr="00327C87" w:rsidRDefault="00292438" w:rsidP="00292438">
      <w:pPr>
        <w:pStyle w:val="Heading2"/>
        <w:numPr>
          <w:ilvl w:val="0"/>
          <w:numId w:val="0"/>
        </w:numPr>
        <w:ind w:left="578" w:hanging="578"/>
      </w:pPr>
    </w:p>
    <w:p w14:paraId="5F8138C9" w14:textId="7D947500" w:rsidR="00DD6D53" w:rsidRPr="00327C87" w:rsidRDefault="00DD6D53" w:rsidP="00633B44">
      <w:pPr>
        <w:pStyle w:val="Heading2"/>
        <w:jc w:val="both"/>
      </w:pPr>
      <w:r w:rsidRPr="00327C87">
        <w:t>Darbai turi būti vykdomi vadovaujantis galiojančiais Lietuvoje ir Europos S</w:t>
      </w:r>
      <w:r w:rsidR="00F807A7">
        <w:t>ą</w:t>
      </w:r>
      <w:r w:rsidRPr="00327C87">
        <w:t>jungoje pripažintais (aktualiais) teisės aktais, statybos įstatymu, statybos techniniais reglamentais ir normatyvais, bet jais neapsiribojant</w:t>
      </w:r>
      <w:r w:rsidR="00C52637">
        <w:t>.</w:t>
      </w:r>
    </w:p>
    <w:p w14:paraId="7B6C5726" w14:textId="5BDB3858" w:rsidR="00DD6D53" w:rsidRPr="00327C87" w:rsidRDefault="00DD6D53" w:rsidP="00633B44">
      <w:pPr>
        <w:pStyle w:val="Heading2"/>
        <w:jc w:val="both"/>
      </w:pPr>
      <w:r w:rsidRPr="00327C87">
        <w:t>Tiekėjas turės parengti reikiamus dokumentus ir atlikti statybos užbaigimo procedūras. Šiems veiksmams vykdyti Perkantysis subjektas išduos įgaliojimus</w:t>
      </w:r>
      <w:r w:rsidR="00C52637">
        <w:t>.</w:t>
      </w:r>
    </w:p>
    <w:p w14:paraId="06584EBC" w14:textId="56D8540E" w:rsidR="00DD6D53" w:rsidRPr="00327C87" w:rsidRDefault="00DD6D53" w:rsidP="00633B44">
      <w:pPr>
        <w:pStyle w:val="Heading2"/>
        <w:jc w:val="both"/>
      </w:pPr>
      <w:r w:rsidRPr="00327C87">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r w:rsidR="00775211">
        <w:t>.</w:t>
      </w:r>
    </w:p>
    <w:p w14:paraId="04D13494" w14:textId="3CB82D9E" w:rsidR="00DD6D53" w:rsidRPr="00327C87" w:rsidRDefault="00DD6D53" w:rsidP="00633B44">
      <w:pPr>
        <w:pStyle w:val="Heading2"/>
        <w:jc w:val="both"/>
      </w:pPr>
      <w:r w:rsidRPr="00327C87">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r w:rsidR="00775211">
        <w:t>.</w:t>
      </w:r>
    </w:p>
    <w:p w14:paraId="68DAC0AB" w14:textId="1DF1220C" w:rsidR="00DD6D53" w:rsidRPr="00327C87" w:rsidRDefault="00DD6D53" w:rsidP="00633B44">
      <w:pPr>
        <w:pStyle w:val="Heading2"/>
        <w:jc w:val="both"/>
      </w:pPr>
      <w:r w:rsidRPr="00327C87">
        <w:t xml:space="preserve">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w:t>
      </w:r>
      <w:r w:rsidR="00F4178F">
        <w:t>Perkančiuoju subjektu</w:t>
      </w:r>
      <w:r w:rsidRPr="00327C87">
        <w:t>, gali atlikti papildomas objekto apžiūras</w:t>
      </w:r>
      <w:r w:rsidR="00775211">
        <w:t>.</w:t>
      </w:r>
    </w:p>
    <w:p w14:paraId="2B1E5516" w14:textId="703A28A0" w:rsidR="00DD6D53" w:rsidRPr="00327C87" w:rsidRDefault="00DD6D53" w:rsidP="00633B44">
      <w:pPr>
        <w:pStyle w:val="Heading2"/>
        <w:jc w:val="both"/>
      </w:pPr>
      <w:r w:rsidRPr="00327C87">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r w:rsidR="00633B44">
        <w:t>.</w:t>
      </w:r>
    </w:p>
    <w:p w14:paraId="45B2F539" w14:textId="583D74A0" w:rsidR="00DD6D53" w:rsidRPr="00327C87" w:rsidRDefault="00DD6D53" w:rsidP="00633B44">
      <w:pPr>
        <w:pStyle w:val="Heading2"/>
        <w:jc w:val="both"/>
      </w:pPr>
      <w:r w:rsidRPr="00327C87">
        <w:t xml:space="preserve">Už bet kokį </w:t>
      </w:r>
      <w:r w:rsidR="00F4178F">
        <w:t>Perkančiajam subjektui</w:t>
      </w:r>
      <w:r w:rsidRPr="00327C87">
        <w:t xml:space="preserve"> ir/ar tretiesiems asmenims priklausančio turto sugadinimą ar technologinių procesų normalaus darbo sutrikdymą dėl bet kokio Tiekėjo veiksmo, klaidos ar nerūpestingumo darbų atlikimo metu atsakingas Tiekėjas. </w:t>
      </w:r>
      <w:r w:rsidR="00F4178F">
        <w:t>Perkančiajam subjektui</w:t>
      </w:r>
      <w:r w:rsidRPr="00327C87">
        <w:t xml:space="preserve"> ir/ar tretiesiems asmenims priklausančio sugadinto turto defektai turi būti reikiamai ir tinkamai pašalinti ar pakeisti Tiekėjo jėgomis sąskaita taip, kad būtų atstatyta ankstesnė turto būklė</w:t>
      </w:r>
      <w:r w:rsidR="00633B44">
        <w:t>.</w:t>
      </w:r>
    </w:p>
    <w:p w14:paraId="7D766970" w14:textId="24386B58" w:rsidR="00DD6D53" w:rsidRPr="00327C87" w:rsidRDefault="00DD6D53" w:rsidP="00633B44">
      <w:pPr>
        <w:pStyle w:val="Heading2"/>
        <w:jc w:val="both"/>
      </w:pPr>
      <w:r w:rsidRPr="00327C87">
        <w:t xml:space="preserve">Tiekėjas turi </w:t>
      </w:r>
      <w:r w:rsidR="00F4178F">
        <w:t>Perkančiajam subjektui</w:t>
      </w:r>
      <w:r w:rsidRPr="00327C87">
        <w:t xml:space="preserve"> perduoti demontavimo eigoje susidariusias materialines vertybes (juodą ir spalvotą bei kitą vertingą metalo laužą ir kitus vertingus įrenginius ar medžiagas) (toliau – Materialinės vertybės). Visas Materialines vertybes Tiekėjas savo lėšomis ir jėgomis pakrauna ir naudodamas savo transportą perveža į metalo saugojimo aikštelę esančią Petrašiūnų elektrinės teritorijoje. Pervežant metalo laužą Tiekėjas jį pasveria teritorijoje esančiomis automobilinėmis svarstyklėmis ir iškrauna į nurodytą vietą</w:t>
      </w:r>
      <w:r w:rsidR="00633B44">
        <w:t>.</w:t>
      </w:r>
    </w:p>
    <w:p w14:paraId="42B7F6CE" w14:textId="237AD361" w:rsidR="00DD6D53" w:rsidRPr="00327C87" w:rsidRDefault="00DD6D53" w:rsidP="00633B44">
      <w:pPr>
        <w:pStyle w:val="Heading2"/>
        <w:jc w:val="both"/>
      </w:pPr>
      <w:r w:rsidRPr="00327C87">
        <w:t>Sutarties galiojimo laikotarpiu Tiekėjas turi registruoti ir saugoti visus gaunamus ir siunčiamus bei kitus dokumentus, susijusius su Sutarties vykdymu.</w:t>
      </w:r>
    </w:p>
    <w:p w14:paraId="26842643" w14:textId="03B1B004" w:rsidR="00DD6D53" w:rsidRPr="00327C87" w:rsidRDefault="00DD6D53" w:rsidP="00633B44">
      <w:pPr>
        <w:pStyle w:val="Heading2"/>
        <w:jc w:val="both"/>
      </w:pPr>
      <w:r w:rsidRPr="00327C87">
        <w:t xml:space="preserve">Tiekėjas privalo registruoti bei apskaityti </w:t>
      </w:r>
      <w:r w:rsidR="00BB0DEC">
        <w:t>d</w:t>
      </w:r>
      <w:r w:rsidRPr="00327C87">
        <w:t xml:space="preserve">emontavimo darbus (pildomas statybos darbų žurnalas teisės aktuose numatyta tvarka) tiksliai ir sistemingai tokia forma ir detalumu, kad to pakaktų tiksliai nustatyti, jog </w:t>
      </w:r>
      <w:r w:rsidR="00BB0DEC">
        <w:t>d</w:t>
      </w:r>
      <w:r w:rsidRPr="00327C87">
        <w:t xml:space="preserve">emontavimo </w:t>
      </w:r>
      <w:r w:rsidR="00BB0DEC">
        <w:t>d</w:t>
      </w:r>
      <w:r w:rsidRPr="00327C87">
        <w:t>arbai buvo vykdomi tinkamai (kokybiškai, operatyviai, laikantis, kad visi Tiekėjo sprendimai buvo pagrįsti ir visa veikla vykdoma pagal Sutarties sąlygas)</w:t>
      </w:r>
      <w:r w:rsidR="00633B44">
        <w:t>.</w:t>
      </w:r>
    </w:p>
    <w:p w14:paraId="36BCA19F" w14:textId="0D070D50" w:rsidR="00DD6D53" w:rsidRPr="00327C87" w:rsidRDefault="00DD6D53" w:rsidP="00633B44">
      <w:pPr>
        <w:pStyle w:val="Heading2"/>
        <w:jc w:val="both"/>
      </w:pPr>
      <w:r w:rsidRPr="00327C87">
        <w:t xml:space="preserve">Tiekėjas turi pateikti </w:t>
      </w:r>
      <w:r w:rsidR="00F4178F">
        <w:t>Perkančiajam subjektui</w:t>
      </w:r>
      <w:r w:rsidRPr="00327C87">
        <w:t xml:space="preserve">, o gavus </w:t>
      </w:r>
      <w:r w:rsidR="00F4178F">
        <w:t>Perkančiojo subjekto</w:t>
      </w:r>
      <w:r w:rsidRPr="00327C87">
        <w:t xml:space="preserve">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r w:rsidR="00633B44">
        <w:t>.</w:t>
      </w:r>
    </w:p>
    <w:p w14:paraId="7D911CF6" w14:textId="06AB3C54" w:rsidR="00DD6D53" w:rsidRPr="00327C87" w:rsidRDefault="00DD6D53" w:rsidP="00633B44">
      <w:pPr>
        <w:pStyle w:val="Heading2"/>
        <w:jc w:val="both"/>
      </w:pPr>
      <w:r w:rsidRPr="00327C87">
        <w:t>Darbuotojų saug</w:t>
      </w:r>
      <w:r w:rsidR="009216C1">
        <w:t>a</w:t>
      </w:r>
      <w:r w:rsidRPr="00327C87">
        <w:t xml:space="preserve"> ir priešgaisrinės saug</w:t>
      </w:r>
      <w:r w:rsidR="009216C1">
        <w:t>a</w:t>
      </w:r>
      <w:r w:rsidRPr="00327C87">
        <w:t>:</w:t>
      </w:r>
    </w:p>
    <w:p w14:paraId="4310FF28" w14:textId="4C821B5F" w:rsidR="00DD6D53" w:rsidRPr="00327C87" w:rsidRDefault="00DD6D53" w:rsidP="00633B44">
      <w:pPr>
        <w:pStyle w:val="Heading3"/>
        <w:jc w:val="both"/>
      </w:pPr>
      <w:r w:rsidRPr="00327C87">
        <w:t xml:space="preserve">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w:t>
      </w:r>
      <w:r w:rsidR="00633B44">
        <w:t>„</w:t>
      </w:r>
      <w:r w:rsidRPr="00327C87">
        <w:t xml:space="preserve">Darboviečių įrengimo statybvietėje nuostatose“). Vykdant darbus </w:t>
      </w:r>
      <w:r w:rsidR="00F4178F">
        <w:t>Perkančiojo subjekto</w:t>
      </w:r>
      <w:r w:rsidRPr="00327C87">
        <w:t xml:space="preserve"> teritorijoje, papildomi darbuotojų saugos bei gaisrinės saugos reikalavimai nustatomi akte – leidime darbų vykdymui veikiančios įmonės teritorijoje, nurodymuose, paskyrose – leidimuose;</w:t>
      </w:r>
    </w:p>
    <w:p w14:paraId="7E1969AF" w14:textId="1D560B78" w:rsidR="00DD6D53" w:rsidRPr="00327C87" w:rsidRDefault="00633B44" w:rsidP="00AA54CE">
      <w:pPr>
        <w:pStyle w:val="Heading3"/>
        <w:jc w:val="both"/>
      </w:pPr>
      <w:r>
        <w:lastRenderedPageBreak/>
        <w:t>p</w:t>
      </w:r>
      <w:r w:rsidR="00DD6D53" w:rsidRPr="00327C87">
        <w:t xml:space="preserve">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w:t>
      </w:r>
      <w:r w:rsidR="00F4178F">
        <w:t>Perkančiajam subjektui</w:t>
      </w:r>
      <w:r w:rsidR="00DD6D53" w:rsidRPr="00327C87">
        <w:t xml:space="preserve"> privaloma pateikti darbuotojų sąrašą, nurodant darbuotojų turimus kvalifikacinius pažymėjimus ir funkcijų vykdymą (darbų vadovo, darbų vykdytojo, brigados nario). Paskyrimų kopijos pateikiamos </w:t>
      </w:r>
      <w:r w:rsidR="00F4178F">
        <w:t>Perkančiajam subjektui</w:t>
      </w:r>
      <w:r w:rsidR="00DD6D53" w:rsidRPr="00327C87">
        <w:t xml:space="preserve"> prieš 5 darbo dienas iki darbų pradžios. Prieš darbų pradžią privaloma pateikti transporto priemonių sąrašą, kurios įvažiuos į </w:t>
      </w:r>
      <w:r w:rsidR="00F4178F">
        <w:t>Perkančiojo subjekto</w:t>
      </w:r>
      <w:r w:rsidR="00DD6D53" w:rsidRPr="00327C87">
        <w:t xml:space="preserve"> teritoriją;</w:t>
      </w:r>
    </w:p>
    <w:p w14:paraId="2FF85BB5" w14:textId="71F12C6F" w:rsidR="00DD6D53" w:rsidRPr="00327C87" w:rsidRDefault="005932D7" w:rsidP="00AA54CE">
      <w:pPr>
        <w:pStyle w:val="Heading3"/>
        <w:jc w:val="both"/>
      </w:pPr>
      <w:r>
        <w:t>P</w:t>
      </w:r>
      <w:r w:rsidR="00F4178F">
        <w:t>erkančiojo subjekto</w:t>
      </w:r>
      <w:r w:rsidR="00DD6D53" w:rsidRPr="00327C87">
        <w:t xml:space="preserve">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w:t>
      </w:r>
      <w:r w:rsidR="000A5E7E">
        <w:t>.</w:t>
      </w:r>
      <w:r w:rsidR="00DD6D53" w:rsidRPr="00327C87">
        <w:t xml:space="preserve"> </w:t>
      </w:r>
      <w:r w:rsidR="000A5E7E">
        <w:t>N</w:t>
      </w:r>
      <w:r w:rsidR="00DD6D53" w:rsidRPr="00327C87">
        <w:t>urodymų</w:t>
      </w:r>
      <w:r w:rsidR="00716EE2">
        <w:t xml:space="preserve"> darbams</w:t>
      </w:r>
      <w:r w:rsidR="00DD6D53" w:rsidRPr="00327C87">
        <w:t xml:space="preserve"> šilumos ar elektros įrenginiuose išdavim</w:t>
      </w:r>
      <w:r w:rsidR="00716EE2">
        <w:t>ą</w:t>
      </w:r>
      <w:r w:rsidR="00DD6D53" w:rsidRPr="00327C87">
        <w:t xml:space="preserve"> privaloma derinti su </w:t>
      </w:r>
      <w:r w:rsidR="00F4178F">
        <w:t>Perkančiuoju subjektu</w:t>
      </w:r>
      <w:r w:rsidR="00DD6D53" w:rsidRPr="00327C87">
        <w:t xml:space="preserve">. Prieš darbų pradžią paskyras - leidimus pasirašytinai suderinti su </w:t>
      </w:r>
      <w:r w:rsidR="00F4178F">
        <w:t>Perkančiuoju subjektu</w:t>
      </w:r>
      <w:r w:rsidR="00DD6D53" w:rsidRPr="00327C87">
        <w:t>. Dirbant pagal nurodymus, leidimą pradėti vykdyti darbus įmonės teritorijoje išduoda Perkantysis subjektas;</w:t>
      </w:r>
    </w:p>
    <w:p w14:paraId="65E2EF6A" w14:textId="1CEA343D" w:rsidR="00DD6D53" w:rsidRPr="00327C87" w:rsidRDefault="00DD6D53" w:rsidP="00AA54CE">
      <w:pPr>
        <w:pStyle w:val="Heading3"/>
        <w:jc w:val="both"/>
      </w:pPr>
      <w:r w:rsidRPr="00327C87">
        <w:t xml:space="preserve">Tiekėjas darbų vykdymo metu nuo galimų išorinių pažeidimų privalo apsaugoti </w:t>
      </w:r>
      <w:r w:rsidR="00F4178F">
        <w:t>Perkančiojo subjekto</w:t>
      </w:r>
      <w:r w:rsidRPr="00327C87">
        <w:t xml:space="preserve"> esamus įrengimus, tinklus, statinius;</w:t>
      </w:r>
    </w:p>
    <w:p w14:paraId="4E07AC58" w14:textId="51553C54" w:rsidR="00DD6D53" w:rsidRPr="00327C87" w:rsidRDefault="00633B44" w:rsidP="00AA54CE">
      <w:pPr>
        <w:pStyle w:val="Heading3"/>
        <w:jc w:val="both"/>
      </w:pPr>
      <w:r>
        <w:t>d</w:t>
      </w:r>
      <w:r w:rsidR="00DD6D53" w:rsidRPr="00327C87">
        <w:t>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176B88F5" w14:textId="77777777" w:rsidR="00DD6D53" w:rsidRPr="00327C87" w:rsidRDefault="00DD6D53" w:rsidP="00AA54CE">
      <w:pPr>
        <w:pStyle w:val="Heading3"/>
        <w:jc w:val="both"/>
      </w:pPr>
      <w:r w:rsidRPr="00327C87">
        <w:t>Perkantysis subjektas įsipareigoja suteikti galimybę Tiekėjui naudotis elektros energija, vandeniu, Tiekėjui įsirengus elektros ir vandens apskaitas;</w:t>
      </w:r>
    </w:p>
    <w:p w14:paraId="1371E271" w14:textId="471EA3B1" w:rsidR="00DD6D53" w:rsidRPr="00327C87" w:rsidRDefault="00DD6D53" w:rsidP="00AA54CE">
      <w:pPr>
        <w:pStyle w:val="Heading3"/>
        <w:jc w:val="both"/>
      </w:pPr>
      <w:r w:rsidRPr="00327C87">
        <w:t xml:space="preserve">Perkantysis subjektas </w:t>
      </w:r>
      <w:r w:rsidR="00D06DC6">
        <w:t>d</w:t>
      </w:r>
      <w:r w:rsidRPr="00327C87">
        <w:t>arbų vykdymo metu gali tikrinti darbų saugos, priešgaisrinės saugos, darbo higienos ir sanitarijos ir kitų taisyklių reikalavimų vykdymą;</w:t>
      </w:r>
    </w:p>
    <w:p w14:paraId="1308CED0" w14:textId="19C09CD1" w:rsidR="00DD6D53" w:rsidRPr="00327C87" w:rsidRDefault="00DD6D53" w:rsidP="00AA54CE">
      <w:pPr>
        <w:pStyle w:val="Heading3"/>
        <w:jc w:val="both"/>
      </w:pPr>
      <w:r w:rsidRPr="00327C87">
        <w:t xml:space="preserve">Tiekėjas privalo vykdyti </w:t>
      </w:r>
      <w:r w:rsidR="00F4178F">
        <w:t>Perkančiojo subjekto</w:t>
      </w:r>
      <w:r w:rsidRPr="00327C87">
        <w:t xml:space="preserve"> pagrįstus reikalavimus ir pašalinti nustatytus trūkumus ir pažeidimus.</w:t>
      </w:r>
    </w:p>
    <w:p w14:paraId="53F2B929" w14:textId="310EA0E9" w:rsidR="00DD6D53" w:rsidRPr="00327C87" w:rsidRDefault="009216C1" w:rsidP="00AA54CE">
      <w:pPr>
        <w:pStyle w:val="Heading2"/>
        <w:jc w:val="both"/>
      </w:pPr>
      <w:r>
        <w:t>A</w:t>
      </w:r>
      <w:r w:rsidR="00DD6D53" w:rsidRPr="00327C87">
        <w:t>tliekų tvarkym</w:t>
      </w:r>
      <w:r>
        <w:t>as</w:t>
      </w:r>
      <w:r w:rsidR="00DD6D53" w:rsidRPr="00327C87">
        <w:t>:</w:t>
      </w:r>
    </w:p>
    <w:p w14:paraId="382AFD27" w14:textId="640AA5FB" w:rsidR="000701CB" w:rsidRPr="00327C87" w:rsidRDefault="00D06DC6" w:rsidP="00AA54CE">
      <w:pPr>
        <w:pStyle w:val="Heading3"/>
        <w:jc w:val="both"/>
      </w:pPr>
      <w:r>
        <w:t>d</w:t>
      </w:r>
      <w:r w:rsidR="000701CB" w:rsidRPr="00327C87">
        <w:t>arbų eigos metu Tiekėjas turės nuolat tvarkyti statybvietę, įskaitant ir atliekų saugojimui išskirtas statybvietės zonas;</w:t>
      </w:r>
    </w:p>
    <w:p w14:paraId="21B62B32" w14:textId="5695A190" w:rsidR="00DD6D53" w:rsidRPr="00327C87" w:rsidRDefault="00573FFA" w:rsidP="00AA54CE">
      <w:pPr>
        <w:pStyle w:val="Heading3"/>
        <w:jc w:val="both"/>
      </w:pPr>
      <w:r>
        <w:t>k</w:t>
      </w:r>
      <w:r w:rsidR="00DD6D53" w:rsidRPr="00327C87">
        <w:t>iekvienos darbo dienos pabaigoje Tiekėjas turi sutvarkyti darbo vietą ir pašalinti šiukšles, šiukšlių konteineriais ir jų išvežimu rūpinasi Tiekėjas;</w:t>
      </w:r>
    </w:p>
    <w:p w14:paraId="64A3D3B6" w14:textId="7121ABC9" w:rsidR="00DD6D53" w:rsidRPr="00327C87" w:rsidRDefault="00573FFA" w:rsidP="00AA54CE">
      <w:pPr>
        <w:pStyle w:val="Heading3"/>
        <w:jc w:val="both"/>
      </w:pPr>
      <w:r>
        <w:t>v</w:t>
      </w:r>
      <w:r w:rsidR="00DD6D53" w:rsidRPr="00327C87">
        <w:t xml:space="preserve">isas </w:t>
      </w:r>
      <w:r>
        <w:t>d</w:t>
      </w:r>
      <w:r w:rsidR="00DD6D53" w:rsidRPr="00327C87">
        <w:t>arbų vykdymo metu susidariusias atliekas, statybines atliekas ir kt. Tiekėjas turės utilizuoti savomis lėšomis</w:t>
      </w:r>
      <w:r w:rsidR="000701CB" w:rsidRPr="00327C87">
        <w:t>, gaunant dokumentus apie jų pridavimą;</w:t>
      </w:r>
    </w:p>
    <w:p w14:paraId="7BFDCFF2" w14:textId="1F6A7789" w:rsidR="00DD6D53" w:rsidRPr="00327C87" w:rsidRDefault="00573FFA" w:rsidP="00AA54CE">
      <w:pPr>
        <w:pStyle w:val="Heading3"/>
        <w:jc w:val="both"/>
      </w:pPr>
      <w:r>
        <w:t>a</w:t>
      </w:r>
      <w:r w:rsidR="00DD6D53" w:rsidRPr="00327C87">
        <w:t>tliekų tvarkymas turi būti vykdomas vadovaujantis galiojančių norminių dokumentų reikalavimais;</w:t>
      </w:r>
    </w:p>
    <w:p w14:paraId="531F6728" w14:textId="73293760" w:rsidR="00DD6D53" w:rsidRPr="00327C87" w:rsidRDefault="00573FFA" w:rsidP="00AA54CE">
      <w:pPr>
        <w:pStyle w:val="Heading3"/>
        <w:jc w:val="both"/>
      </w:pPr>
      <w:r>
        <w:t>s</w:t>
      </w:r>
      <w:r w:rsidR="00DD6D53" w:rsidRPr="00327C87">
        <w:t>usidariusias statybines ar kitokias nevertingas atliekas, įskaitant ir pavojingas atliekas, Tiekėjas turės perduoti atliekų tvarkytojams, laikantis reikalavimų (atskirtas, išrūšiuotas, supakuotas, jei tai yra privaloma);</w:t>
      </w:r>
    </w:p>
    <w:p w14:paraId="76C54743" w14:textId="6300013A" w:rsidR="00DD6D53" w:rsidRPr="00327C87" w:rsidRDefault="00573FFA" w:rsidP="00AA54CE">
      <w:pPr>
        <w:pStyle w:val="Heading3"/>
        <w:jc w:val="both"/>
      </w:pPr>
      <w:r>
        <w:t>d</w:t>
      </w:r>
      <w:r w:rsidR="00DD6D53" w:rsidRPr="00327C87">
        <w:t>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EA217EE" w14:textId="1FE63FB0" w:rsidR="00DD6D53" w:rsidRPr="00327C87" w:rsidRDefault="00573FFA" w:rsidP="00E329BF">
      <w:pPr>
        <w:pStyle w:val="Heading3"/>
        <w:numPr>
          <w:ilvl w:val="2"/>
          <w:numId w:val="24"/>
        </w:numPr>
        <w:jc w:val="both"/>
      </w:pPr>
      <w:r>
        <w:t>d</w:t>
      </w:r>
      <w:r w:rsidR="00DD6D53" w:rsidRPr="00327C87">
        <w:t xml:space="preserve">emontavus (esant poreikiui) įrenginius, Tiekėjas turi </w:t>
      </w:r>
      <w:r w:rsidR="00F4178F">
        <w:t>Perkančiajam subjektui</w:t>
      </w:r>
      <w:r w:rsidR="00DD6D53" w:rsidRPr="00327C87">
        <w:t xml:space="preserve">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2E141B3A" w14:textId="27CF21D3" w:rsidR="00DD6D53" w:rsidRPr="00293763" w:rsidRDefault="0028326E" w:rsidP="00AA54CE">
      <w:pPr>
        <w:pStyle w:val="Heading3"/>
        <w:jc w:val="both"/>
      </w:pPr>
      <w:r>
        <w:t>d</w:t>
      </w:r>
      <w:r w:rsidR="00DD6D53" w:rsidRPr="00293763">
        <w:t>arbų metu visą susidariusį metalo laužą Tiekėjas turės</w:t>
      </w:r>
      <w:r w:rsidR="00361B6D" w:rsidRPr="00293763">
        <w:t xml:space="preserve"> nuvežti ir</w:t>
      </w:r>
      <w:r w:rsidR="00DD6D53" w:rsidRPr="00293763">
        <w:t xml:space="preserve"> pasverti ant Petrašiūnų elektrinėje įrengtų svarstyklių</w:t>
      </w:r>
      <w:r w:rsidR="00361B6D" w:rsidRPr="00293763">
        <w:t>. Atvežtas metalo laužas turi būti s</w:t>
      </w:r>
      <w:r w:rsidR="00DD6D53" w:rsidRPr="00293763">
        <w:t>ukraut</w:t>
      </w:r>
      <w:r w:rsidR="00361B6D" w:rsidRPr="00293763">
        <w:t>as</w:t>
      </w:r>
      <w:r w:rsidR="00DD6D53" w:rsidRPr="00293763">
        <w:t xml:space="preserve"> į nurodytą vietą, įforminant šiais dokumentais: metalo laužo priėmimo–perdavimo aktas, svėrimo dokumentas;</w:t>
      </w:r>
    </w:p>
    <w:p w14:paraId="4DAA632A" w14:textId="5BEAC46C" w:rsidR="00DD6D53" w:rsidRPr="00327C87" w:rsidRDefault="0028326E" w:rsidP="00AA54CE">
      <w:pPr>
        <w:pStyle w:val="Heading3"/>
        <w:jc w:val="both"/>
      </w:pPr>
      <w:r>
        <w:t>v</w:t>
      </w:r>
      <w:r w:rsidR="00DD6D53" w:rsidRPr="00327C87">
        <w:t xml:space="preserve">isos demontavimo darbų apimtys turi būti nustatytos projektavimo metu, suderintos su </w:t>
      </w:r>
      <w:r w:rsidR="00F4178F">
        <w:t>Perkančiuoju subjektu</w:t>
      </w:r>
      <w:r w:rsidR="00DD6D53" w:rsidRPr="00327C87">
        <w:t>, ir turi būti atlikti demontavimo darbai, utilizuotos statybinės atliekos, nustatyta tvarka priduotas metalo laužas bei kitos atliekos.</w:t>
      </w:r>
    </w:p>
    <w:p w14:paraId="1CAB14E8" w14:textId="77777777" w:rsidR="00DD6D53" w:rsidRPr="00327C87" w:rsidRDefault="00DD6D53" w:rsidP="00AA54CE">
      <w:pPr>
        <w:pStyle w:val="Heading2"/>
        <w:jc w:val="both"/>
      </w:pPr>
      <w:r w:rsidRPr="00327C87">
        <w:t>Tiekėjo įsipareigojimai:</w:t>
      </w:r>
    </w:p>
    <w:p w14:paraId="6A4DC92B" w14:textId="7C5E45C6" w:rsidR="00DD6D53" w:rsidRPr="00327C87" w:rsidRDefault="00DD6D53" w:rsidP="0028326E">
      <w:pPr>
        <w:pStyle w:val="Heading3"/>
        <w:jc w:val="both"/>
      </w:pPr>
      <w:r w:rsidRPr="00327C87">
        <w:lastRenderedPageBreak/>
        <w:t xml:space="preserve">Tiekėjas turi būti apsirūpinęs būtina technika, patalpomis, transportu, ryšio priemonėmis, kompiuteriais, visa kita pagal gerąją tarptautinę praktiką Darbų atlikimui būtina įranga, medžiagomis ir kitais resursais. Perkantysis subjektas </w:t>
      </w:r>
      <w:r w:rsidR="00943D39">
        <w:t>Tiekėju</w:t>
      </w:r>
      <w:r w:rsidRPr="00327C87">
        <w:t>i nesuteiks jokių techninių priemonių, transporto, ryšio ar kitų priemonių ir mechanizmų, reikalingų Sutarties vykdymui;</w:t>
      </w:r>
    </w:p>
    <w:p w14:paraId="452B5C00" w14:textId="77777777" w:rsidR="00DD6D53" w:rsidRPr="00327C87" w:rsidRDefault="00DD6D53" w:rsidP="0028326E">
      <w:pPr>
        <w:pStyle w:val="Heading3"/>
        <w:jc w:val="both"/>
      </w:pPr>
      <w:r w:rsidRPr="00327C87">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2B753CA0" w14:textId="5ECA8B58" w:rsidR="00DD6D53" w:rsidRPr="00327C87" w:rsidRDefault="00F4178F" w:rsidP="0028326E">
      <w:pPr>
        <w:pStyle w:val="Heading3"/>
        <w:jc w:val="both"/>
      </w:pPr>
      <w:r>
        <w:t>Perkančiajam subjektui</w:t>
      </w:r>
      <w:r w:rsidR="00DD6D53" w:rsidRPr="00327C87">
        <w:t xml:space="preserve">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4BA38AAF" w14:textId="29063C45" w:rsidR="00DD6D53" w:rsidRPr="00327C87" w:rsidRDefault="00DD6D53" w:rsidP="0028326E">
      <w:pPr>
        <w:pStyle w:val="Heading3"/>
        <w:jc w:val="both"/>
      </w:pPr>
      <w:r w:rsidRPr="00327C87">
        <w:t xml:space="preserve">Tiekėjas privalės sudaryti sąlygas, </w:t>
      </w:r>
      <w:r w:rsidR="00F4178F">
        <w:t>Perkančiojo subjekto</w:t>
      </w:r>
      <w:r w:rsidRPr="00327C87">
        <w:t xml:space="preserve"> </w:t>
      </w:r>
      <w:r w:rsidR="0017073B" w:rsidRPr="00327C87">
        <w:t>paskirtiems</w:t>
      </w:r>
      <w:r w:rsidRPr="00327C87">
        <w:t xml:space="preserve"> specialistam, reguliariai lankytis gamykloje, apžiūrėti bei inspektuoti gaminamą </w:t>
      </w:r>
      <w:r w:rsidR="00295289">
        <w:t>įrangą</w:t>
      </w:r>
      <w:r w:rsidRPr="00327C87">
        <w:t xml:space="preserve">, gamybos kokybę bei dokumentaciją. </w:t>
      </w:r>
    </w:p>
    <w:p w14:paraId="5C0C3D21" w14:textId="28B86226" w:rsidR="00DD6D53" w:rsidRPr="00327C87" w:rsidRDefault="009216C1" w:rsidP="0028326E">
      <w:pPr>
        <w:pStyle w:val="Heading2"/>
        <w:jc w:val="both"/>
      </w:pPr>
      <w:r>
        <w:t>D</w:t>
      </w:r>
      <w:r w:rsidR="00DD6D53" w:rsidRPr="00327C87">
        <w:t>arbų vykdymo zona:</w:t>
      </w:r>
    </w:p>
    <w:p w14:paraId="5C9207DC" w14:textId="500608A0" w:rsidR="00DD6D53" w:rsidRPr="00327C87" w:rsidRDefault="00DD6D53" w:rsidP="0028326E">
      <w:pPr>
        <w:pStyle w:val="Heading3"/>
        <w:jc w:val="both"/>
      </w:pPr>
      <w:r w:rsidRPr="00327C87">
        <w:t xml:space="preserve">Darbų metu </w:t>
      </w:r>
      <w:r w:rsidR="00F4178F">
        <w:t>Perkančiojo subjekto</w:t>
      </w:r>
      <w:r w:rsidRPr="00327C87">
        <w:t xml:space="preserve">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w:t>
      </w:r>
      <w:r w:rsidR="00F4178F">
        <w:t>Perkančiojo subjekto</w:t>
      </w:r>
      <w:r w:rsidRPr="00327C87">
        <w:t>. Judėjimo maršrutai ir Darbų stabdymo organizavimas bus numatytas ir derinamas Projekte bei organizuojamas Darbų vykdymo metu.</w:t>
      </w:r>
    </w:p>
    <w:p w14:paraId="2DA67245" w14:textId="77777777" w:rsidR="00BE7137" w:rsidRPr="00244D9B" w:rsidRDefault="00BE7137" w:rsidP="00BE7137">
      <w:pPr>
        <w:pStyle w:val="Heading2"/>
      </w:pPr>
      <w:r w:rsidRPr="00244D9B">
        <w:t>Jeigu techninėje specifikacijoje nurodytas konkretus prekės ženklas, gamintojas, modelis, tipas, metodas, protokolas, formatas, medžiaga ar panašiai - tiekėjas gali siūlyti ir lygiaverčius prekės ženklus, gamintojus, modelius, tipus, metodus, protokolus, formatus, medžiagas ir panašiai.</w:t>
      </w:r>
    </w:p>
    <w:p w14:paraId="657A7CC8" w14:textId="77777777" w:rsidR="00BE7137" w:rsidRPr="00244D9B" w:rsidRDefault="00BE7137" w:rsidP="00BE7137">
      <w:pPr>
        <w:pStyle w:val="Heading2"/>
      </w:pPr>
      <w:r w:rsidRPr="00244D9B">
        <w:t>Tiekėjas gali siūlyti geresnių parametrų prekes, negu nustatytos techninėje specifikacijoje, t. y. jei techninėje specifikacijoje nurodyta konkreti klasė, kategorija ar pan. - gali būti siūloma ir ne žemesnė kaip techninėje specifikacijoje nurodyta klasė, kategorija ar pan., jei techninėje specifikacijoje nurodytos konkrečios ribos, intervalai ar pan. - gali būti siūlomos prekės kurių konkrečios ribos, intervalai ar pan. yra ne siauresni kaip nurodyti techninėje specifikacijoje, jei techninėje specifikacijoje yra nurodyti konkretūs matmenys, dydžiai ar pan. - gali būti siūlomi ir didesni matmenys, dydžiai ar pan.</w:t>
      </w:r>
    </w:p>
    <w:p w14:paraId="18D3FF56" w14:textId="17F753DF" w:rsidR="00AB220E" w:rsidRPr="00327C87" w:rsidRDefault="00995D88" w:rsidP="00995D88">
      <w:pPr>
        <w:suppressAutoHyphens w:val="0"/>
      </w:pPr>
      <w:r w:rsidRPr="00327C87">
        <w:br w:type="page"/>
      </w:r>
    </w:p>
    <w:p w14:paraId="407AD234" w14:textId="77777777" w:rsidR="00B25752" w:rsidRPr="00E34B34" w:rsidRDefault="00B25752" w:rsidP="00E34B34"/>
    <w:p w14:paraId="4A348830" w14:textId="2A119E34" w:rsidR="00995D88" w:rsidRPr="00327C87" w:rsidRDefault="00995D88" w:rsidP="00995D88">
      <w:pPr>
        <w:pStyle w:val="Heading1"/>
      </w:pPr>
      <w:bookmarkStart w:id="69" w:name="_Toc184941780"/>
      <w:r w:rsidRPr="00327C87">
        <w:t>SKYRIUS</w:t>
      </w:r>
      <w:r w:rsidRPr="00327C87">
        <w:rPr>
          <w:color w:val="FFFFFF" w:themeColor="background1"/>
        </w:rPr>
        <w:t xml:space="preserve"> : </w:t>
      </w:r>
      <w:r w:rsidRPr="00327C87">
        <w:br/>
        <w:t>GARANTIJOS</w:t>
      </w:r>
      <w:bookmarkEnd w:id="69"/>
    </w:p>
    <w:p w14:paraId="68B08E39" w14:textId="77777777" w:rsidR="00995D88" w:rsidRPr="00327C87" w:rsidRDefault="00995D88" w:rsidP="00995D88">
      <w:pPr>
        <w:pStyle w:val="Heading2"/>
        <w:numPr>
          <w:ilvl w:val="0"/>
          <w:numId w:val="0"/>
        </w:numPr>
        <w:ind w:left="578" w:hanging="578"/>
      </w:pPr>
    </w:p>
    <w:p w14:paraId="5A149FCE" w14:textId="7F4A497D" w:rsidR="001C4D63" w:rsidRDefault="00995D88" w:rsidP="005066BF">
      <w:pPr>
        <w:pStyle w:val="Heading2"/>
      </w:pPr>
      <w:r w:rsidRPr="00327C87">
        <w:t xml:space="preserve">Tiekėjas atliktiems darbams suteikia ne trumpesnį kaip </w:t>
      </w:r>
      <w:r w:rsidR="00516864">
        <w:t>2 (dviejų) metų</w:t>
      </w:r>
      <w:r w:rsidRPr="00327C87">
        <w:t xml:space="preserve"> garantinį laikotarpį. Garantinis terminas pradedamas skaičiuoti nuo baigiamojo darbų perdavimo − priėmimo akto pasirašymo datos.</w:t>
      </w:r>
    </w:p>
    <w:p w14:paraId="7F638AFC" w14:textId="6DF48EBB" w:rsidR="000B3468" w:rsidRPr="00FC4063" w:rsidRDefault="00261B16" w:rsidP="00FC4063">
      <w:r w:rsidRPr="00FC4063">
        <w:br w:type="page"/>
      </w:r>
    </w:p>
    <w:p w14:paraId="777C4DEA" w14:textId="0FC48172" w:rsidR="00A672AA" w:rsidRPr="00327C87" w:rsidRDefault="00481EDF" w:rsidP="00D13B29">
      <w:pPr>
        <w:pStyle w:val="Heading1"/>
      </w:pPr>
      <w:bookmarkStart w:id="70" w:name="_Toc184941781"/>
      <w:r w:rsidRPr="00327C87">
        <w:lastRenderedPageBreak/>
        <w:t>SKYRIUS</w:t>
      </w:r>
      <w:r w:rsidRPr="00327C87">
        <w:rPr>
          <w:color w:val="FFFFFF" w:themeColor="background1"/>
        </w:rPr>
        <w:t xml:space="preserve"> : </w:t>
      </w:r>
      <w:r w:rsidRPr="00327C87">
        <w:br/>
      </w:r>
      <w:bookmarkEnd w:id="58"/>
      <w:bookmarkEnd w:id="59"/>
      <w:bookmarkEnd w:id="60"/>
      <w:bookmarkEnd w:id="61"/>
      <w:bookmarkEnd w:id="62"/>
      <w:bookmarkEnd w:id="63"/>
      <w:bookmarkEnd w:id="64"/>
      <w:bookmarkEnd w:id="65"/>
      <w:bookmarkEnd w:id="70"/>
      <w:r w:rsidR="00C2793F">
        <w:t>DARBŲ ATLIKIMO TERMINAI</w:t>
      </w:r>
    </w:p>
    <w:p w14:paraId="76C61140" w14:textId="77777777" w:rsidR="00A672AA" w:rsidRPr="00327C87" w:rsidRDefault="00A672AA"/>
    <w:p w14:paraId="6F3D8204" w14:textId="35190033" w:rsidR="00C2793F" w:rsidRDefault="00C2793F" w:rsidP="00C2793F">
      <w:pPr>
        <w:pStyle w:val="Heading2"/>
        <w:ind w:left="576" w:hanging="576"/>
      </w:pPr>
      <w:bookmarkStart w:id="71" w:name="_Toc103342348"/>
      <w:bookmarkStart w:id="72" w:name="_Toc103584536"/>
      <w:bookmarkStart w:id="73" w:name="_Toc103601650"/>
      <w:bookmarkStart w:id="74" w:name="_Toc103602744"/>
      <w:bookmarkStart w:id="75" w:name="_Toc103610443"/>
      <w:bookmarkStart w:id="76" w:name="_Toc103672200"/>
      <w:bookmarkStart w:id="77" w:name="_Toc103689644"/>
      <w:bookmarkStart w:id="78" w:name="_Toc103839760"/>
      <w:r>
        <w:t xml:space="preserve">Tiekėjas parengia pilnos apimties projektinę dokumentaciją ir ją suderina su Perkančiuoju subjektu per </w:t>
      </w:r>
      <w:r w:rsidR="00795B56">
        <w:t>20</w:t>
      </w:r>
      <w:r>
        <w:t xml:space="preserve"> (</w:t>
      </w:r>
      <w:r w:rsidR="00795B56">
        <w:t>dvidešimt</w:t>
      </w:r>
      <w:r>
        <w:t>) darbo dienų nuo sutarties įsigaliojimo datos;</w:t>
      </w:r>
    </w:p>
    <w:p w14:paraId="5CB5309A" w14:textId="52443D51" w:rsidR="00C2793F" w:rsidRDefault="00C2793F" w:rsidP="00227BD4">
      <w:pPr>
        <w:pStyle w:val="Heading2"/>
        <w:ind w:left="576" w:hanging="576"/>
      </w:pPr>
      <w:r>
        <w:t xml:space="preserve">Tiekėjas atlieka projekte numatytus darbus bei </w:t>
      </w:r>
      <w:r w:rsidR="00227BD4">
        <w:t>„šaltuosius bandymus“</w:t>
      </w:r>
      <w:r>
        <w:t xml:space="preserve"> bei pateikia visą reikalingą dokumentaciją per </w:t>
      </w:r>
      <w:r w:rsidR="00A32DEB">
        <w:t>60</w:t>
      </w:r>
      <w:r>
        <w:t xml:space="preserve"> (</w:t>
      </w:r>
      <w:r w:rsidR="00A32DEB">
        <w:t>šešiasdešimt</w:t>
      </w:r>
      <w:r>
        <w:t xml:space="preserve">) </w:t>
      </w:r>
      <w:r w:rsidR="00B9109E">
        <w:t>darbo dienų</w:t>
      </w:r>
      <w:r>
        <w:t xml:space="preserve"> nuo sutarties įsigaliojimo datos.</w:t>
      </w:r>
    </w:p>
    <w:p w14:paraId="3ED84069" w14:textId="77777777" w:rsidR="00C2793F" w:rsidRPr="00C2793F" w:rsidRDefault="00C2793F" w:rsidP="00C2793F"/>
    <w:p w14:paraId="39057C26" w14:textId="77777777" w:rsidR="00E94790" w:rsidRDefault="00E94790" w:rsidP="00E94790"/>
    <w:p w14:paraId="05DD37F2" w14:textId="77777777" w:rsidR="00E94790" w:rsidRPr="00E94790" w:rsidRDefault="00E94790" w:rsidP="00E94790"/>
    <w:p w14:paraId="099450E2" w14:textId="2457296C" w:rsidR="00514409" w:rsidRDefault="00514409" w:rsidP="00C2793F">
      <w:pPr>
        <w:pStyle w:val="Heading1"/>
        <w:numPr>
          <w:ilvl w:val="0"/>
          <w:numId w:val="0"/>
        </w:numPr>
        <w:jc w:val="left"/>
      </w:pPr>
    </w:p>
    <w:p w14:paraId="3EDCE4B5" w14:textId="77777777" w:rsidR="00514409" w:rsidRDefault="00514409">
      <w:pPr>
        <w:suppressAutoHyphens w:val="0"/>
        <w:spacing w:after="160"/>
        <w:rPr>
          <w:rFonts w:eastAsia="Times New Roman"/>
          <w:b/>
          <w:sz w:val="24"/>
          <w:szCs w:val="32"/>
        </w:rPr>
      </w:pPr>
      <w:r>
        <w:br w:type="page"/>
      </w:r>
    </w:p>
    <w:p w14:paraId="02EE9380" w14:textId="6309C9EC" w:rsidR="00A672AA" w:rsidRPr="00327C87" w:rsidRDefault="00481EDF">
      <w:pPr>
        <w:pStyle w:val="Heading1"/>
      </w:pPr>
      <w:bookmarkStart w:id="79" w:name="_Toc184941782"/>
      <w:r w:rsidRPr="00327C87">
        <w:lastRenderedPageBreak/>
        <w:t>SKYRIUS</w:t>
      </w:r>
      <w:r w:rsidRPr="00327C87">
        <w:rPr>
          <w:color w:val="FFFFFF"/>
        </w:rPr>
        <w:t xml:space="preserve"> : </w:t>
      </w:r>
      <w:r w:rsidRPr="00327C87">
        <w:br/>
        <w:t>PRIEDAI</w:t>
      </w:r>
      <w:bookmarkEnd w:id="71"/>
      <w:bookmarkEnd w:id="72"/>
      <w:bookmarkEnd w:id="73"/>
      <w:bookmarkEnd w:id="74"/>
      <w:bookmarkEnd w:id="75"/>
      <w:bookmarkEnd w:id="76"/>
      <w:bookmarkEnd w:id="77"/>
      <w:bookmarkEnd w:id="78"/>
      <w:bookmarkEnd w:id="79"/>
    </w:p>
    <w:p w14:paraId="159D50FF" w14:textId="77777777" w:rsidR="00A672AA" w:rsidRPr="00327C87" w:rsidRDefault="00A672AA"/>
    <w:tbl>
      <w:tblPr>
        <w:tblW w:w="9067" w:type="dxa"/>
        <w:tblCellMar>
          <w:left w:w="10" w:type="dxa"/>
          <w:right w:w="10" w:type="dxa"/>
        </w:tblCellMar>
        <w:tblLook w:val="0000" w:firstRow="0" w:lastRow="0" w:firstColumn="0" w:lastColumn="0" w:noHBand="0" w:noVBand="0"/>
      </w:tblPr>
      <w:tblGrid>
        <w:gridCol w:w="562"/>
        <w:gridCol w:w="5245"/>
        <w:gridCol w:w="3260"/>
      </w:tblGrid>
      <w:tr w:rsidR="004F1967" w:rsidRPr="00327C87" w14:paraId="2CBE41B1" w14:textId="77777777" w:rsidTr="004F196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902A8" w14:textId="3FA0EE6A" w:rsidR="004F1967" w:rsidRPr="00227BD4" w:rsidRDefault="004F1967">
            <w:pPr>
              <w:jc w:val="center"/>
              <w:rPr>
                <w:i/>
                <w:iCs/>
                <w:color w:val="000000" w:themeColor="text1"/>
              </w:rPr>
            </w:pPr>
            <w:proofErr w:type="spellStart"/>
            <w:r w:rsidRPr="00227BD4">
              <w:rPr>
                <w:i/>
                <w:iCs/>
                <w:color w:val="000000" w:themeColor="text1"/>
              </w:rPr>
              <w:t>Eil</w:t>
            </w:r>
            <w:proofErr w:type="spellEnd"/>
            <w:r w:rsidRPr="00227BD4">
              <w:rPr>
                <w:i/>
                <w:iCs/>
                <w:color w:val="000000" w:themeColor="text1"/>
              </w:rPr>
              <w:t xml:space="preserve"> Nr.</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7C477" w14:textId="77777777" w:rsidR="004F1967" w:rsidRPr="00227BD4" w:rsidRDefault="004F1967">
            <w:pPr>
              <w:jc w:val="center"/>
              <w:rPr>
                <w:i/>
                <w:iCs/>
                <w:color w:val="000000" w:themeColor="text1"/>
              </w:rPr>
            </w:pPr>
            <w:r w:rsidRPr="00227BD4">
              <w:rPr>
                <w:i/>
                <w:iCs/>
                <w:color w:val="000000" w:themeColor="text1"/>
              </w:rPr>
              <w:t>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A8F679" w14:textId="77777777" w:rsidR="004F1967" w:rsidRPr="00227BD4" w:rsidRDefault="004F1967">
            <w:pPr>
              <w:jc w:val="center"/>
              <w:rPr>
                <w:i/>
                <w:iCs/>
                <w:color w:val="000000" w:themeColor="text1"/>
              </w:rPr>
            </w:pPr>
            <w:r w:rsidRPr="00227BD4">
              <w:rPr>
                <w:i/>
                <w:iCs/>
                <w:color w:val="000000" w:themeColor="text1"/>
              </w:rPr>
              <w:t>Pastaba</w:t>
            </w:r>
          </w:p>
        </w:tc>
      </w:tr>
      <w:tr w:rsidR="004F1967" w:rsidRPr="00327C87" w14:paraId="7E0F15BE" w14:textId="77777777" w:rsidTr="004F1967">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0EC83" w14:textId="213E3A82" w:rsidR="004F1967" w:rsidRPr="00227BD4" w:rsidRDefault="004F1967">
            <w:pPr>
              <w:jc w:val="center"/>
              <w:rPr>
                <w:color w:val="000000" w:themeColor="text1"/>
              </w:rPr>
            </w:pPr>
            <w:r w:rsidRPr="00227BD4">
              <w:rPr>
                <w:color w:val="000000" w:themeColor="text1"/>
              </w:rPr>
              <w:t>1</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E6150" w14:textId="6405A6BD" w:rsidR="004F1967" w:rsidRPr="00227BD4" w:rsidRDefault="004F1967">
            <w:pPr>
              <w:rPr>
                <w:color w:val="000000" w:themeColor="text1"/>
              </w:rPr>
            </w:pPr>
            <w:r w:rsidRPr="00227BD4">
              <w:rPr>
                <w:color w:val="000000" w:themeColor="text1"/>
              </w:rPr>
              <w:t>Naujo degiklio elektrinės schemos.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8207D" w14:textId="0EB982DD" w:rsidR="004F1967" w:rsidRPr="00227BD4" w:rsidRDefault="004F1967">
            <w:pPr>
              <w:rPr>
                <w:color w:val="000000" w:themeColor="text1"/>
              </w:rPr>
            </w:pPr>
            <w:r w:rsidRPr="00227BD4">
              <w:rPr>
                <w:color w:val="000000" w:themeColor="text1"/>
              </w:rPr>
              <w:t>-</w:t>
            </w:r>
          </w:p>
        </w:tc>
      </w:tr>
      <w:tr w:rsidR="004F1967" w:rsidRPr="00327C87" w14:paraId="50433C63" w14:textId="77777777" w:rsidTr="004F1967">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BF9AB" w14:textId="1133FEB5" w:rsidR="004F1967" w:rsidRPr="00227BD4" w:rsidRDefault="004F1967">
            <w:pPr>
              <w:jc w:val="center"/>
              <w:rPr>
                <w:color w:val="000000" w:themeColor="text1"/>
              </w:rPr>
            </w:pPr>
            <w:r w:rsidRPr="00227BD4">
              <w:rPr>
                <w:color w:val="000000" w:themeColor="text1"/>
              </w:rPr>
              <w:t>2</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961CD2" w14:textId="6D856831" w:rsidR="004F1967" w:rsidRPr="00227BD4" w:rsidRDefault="004F1967">
            <w:pPr>
              <w:rPr>
                <w:color w:val="000000" w:themeColor="text1"/>
              </w:rPr>
            </w:pPr>
            <w:r w:rsidRPr="00227BD4">
              <w:rPr>
                <w:color w:val="000000" w:themeColor="text1"/>
              </w:rPr>
              <w:t>Šiluminė schema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C55F7" w14:textId="15878869" w:rsidR="004F1967" w:rsidRPr="00227BD4" w:rsidRDefault="004F1967">
            <w:pPr>
              <w:rPr>
                <w:color w:val="000000" w:themeColor="text1"/>
              </w:rPr>
            </w:pPr>
            <w:r w:rsidRPr="00227BD4">
              <w:rPr>
                <w:color w:val="000000" w:themeColor="text1"/>
              </w:rPr>
              <w:t>-</w:t>
            </w:r>
          </w:p>
        </w:tc>
      </w:tr>
      <w:tr w:rsidR="004F1967" w:rsidRPr="00327C87" w14:paraId="36A9B4E1" w14:textId="77777777" w:rsidTr="004F1967">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66612" w14:textId="490C7489" w:rsidR="004F1967" w:rsidRPr="00227BD4" w:rsidRDefault="004F1967">
            <w:pPr>
              <w:jc w:val="center"/>
              <w:rPr>
                <w:color w:val="000000" w:themeColor="text1"/>
              </w:rPr>
            </w:pPr>
            <w:r w:rsidRPr="00227BD4">
              <w:rPr>
                <w:color w:val="000000" w:themeColor="text1"/>
              </w:rPr>
              <w:t>3</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69F53" w14:textId="7637B303" w:rsidR="004F1967" w:rsidRPr="00227BD4" w:rsidRDefault="004F1967">
            <w:pPr>
              <w:rPr>
                <w:color w:val="000000" w:themeColor="text1"/>
              </w:rPr>
            </w:pPr>
            <w:r>
              <w:rPr>
                <w:color w:val="000000" w:themeColor="text1"/>
              </w:rPr>
              <w:t>Dyzelinio</w:t>
            </w:r>
            <w:r w:rsidRPr="00227BD4">
              <w:rPr>
                <w:color w:val="000000" w:themeColor="text1"/>
              </w:rPr>
              <w:t xml:space="preserve"> katilo </w:t>
            </w:r>
            <w:proofErr w:type="spellStart"/>
            <w:r w:rsidRPr="00227BD4">
              <w:rPr>
                <w:color w:val="000000" w:themeColor="text1"/>
              </w:rPr>
              <w:t>schemotechnika</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3B0461" w14:textId="36E389AA" w:rsidR="004F1967" w:rsidRPr="00227BD4" w:rsidRDefault="004F1967">
            <w:pPr>
              <w:rPr>
                <w:color w:val="000000" w:themeColor="text1"/>
              </w:rPr>
            </w:pPr>
            <w:r w:rsidRPr="00227BD4">
              <w:rPr>
                <w:color w:val="000000" w:themeColor="text1"/>
              </w:rPr>
              <w:t>-</w:t>
            </w:r>
          </w:p>
        </w:tc>
      </w:tr>
      <w:tr w:rsidR="004F1967" w:rsidRPr="00327C87" w14:paraId="257F11EF" w14:textId="77777777" w:rsidTr="004F1967">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593BF" w14:textId="034F00C3" w:rsidR="004F1967" w:rsidRPr="00227BD4" w:rsidRDefault="004F1967">
            <w:pPr>
              <w:jc w:val="center"/>
              <w:rPr>
                <w:color w:val="000000" w:themeColor="text1"/>
              </w:rPr>
            </w:pPr>
            <w:r w:rsidRPr="00227BD4">
              <w:rPr>
                <w:color w:val="000000" w:themeColor="text1"/>
              </w:rPr>
              <w:t>4</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C1CA7F" w14:textId="76479476" w:rsidR="004F1967" w:rsidRPr="00227BD4" w:rsidRDefault="004F1967">
            <w:pPr>
              <w:rPr>
                <w:color w:val="000000" w:themeColor="text1"/>
              </w:rPr>
            </w:pPr>
            <w:r w:rsidRPr="00227BD4">
              <w:rPr>
                <w:color w:val="000000" w:themeColor="text1"/>
              </w:rPr>
              <w:t>Skysto kuro siurblių valdymo schema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82483F" w14:textId="33176788" w:rsidR="004F1967" w:rsidRPr="00227BD4" w:rsidRDefault="004F1967">
            <w:pPr>
              <w:rPr>
                <w:color w:val="000000" w:themeColor="text1"/>
              </w:rPr>
            </w:pPr>
            <w:r w:rsidRPr="00227BD4">
              <w:rPr>
                <w:color w:val="000000" w:themeColor="text1"/>
              </w:rPr>
              <w:t>-</w:t>
            </w:r>
          </w:p>
        </w:tc>
      </w:tr>
      <w:tr w:rsidR="004F1967" w:rsidRPr="00327C87" w14:paraId="0E9850A3" w14:textId="77777777" w:rsidTr="004F1967">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6A37B8" w14:textId="045A4826" w:rsidR="004F1967" w:rsidRPr="00227BD4" w:rsidRDefault="004F1967">
            <w:pPr>
              <w:jc w:val="center"/>
              <w:rPr>
                <w:color w:val="000000" w:themeColor="text1"/>
              </w:rPr>
            </w:pPr>
            <w:r>
              <w:rPr>
                <w:color w:val="000000" w:themeColor="text1"/>
              </w:rPr>
              <w:t>5</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8527A" w14:textId="46200608" w:rsidR="004F1967" w:rsidRPr="00227BD4" w:rsidRDefault="004F1967">
            <w:pPr>
              <w:rPr>
                <w:color w:val="000000" w:themeColor="text1"/>
              </w:rPr>
            </w:pPr>
            <w:r w:rsidRPr="004F1967">
              <w:rPr>
                <w:color w:val="000000" w:themeColor="text1"/>
              </w:rPr>
              <w:t xml:space="preserve">Skydo =E1K80U1 </w:t>
            </w:r>
            <w:proofErr w:type="spellStart"/>
            <w:r w:rsidRPr="004F1967">
              <w:rPr>
                <w:color w:val="000000" w:themeColor="text1"/>
              </w:rPr>
              <w:t>schemotechnika</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0FAD9" w14:textId="5594483B" w:rsidR="004F1967" w:rsidRPr="00227BD4" w:rsidRDefault="004F1967">
            <w:pPr>
              <w:rPr>
                <w:color w:val="000000" w:themeColor="text1"/>
              </w:rPr>
            </w:pPr>
            <w:r>
              <w:rPr>
                <w:color w:val="000000" w:themeColor="text1"/>
              </w:rPr>
              <w:t>-</w:t>
            </w:r>
          </w:p>
        </w:tc>
      </w:tr>
      <w:tr w:rsidR="00B9109E" w:rsidRPr="00327C87" w14:paraId="28368BFC" w14:textId="77777777" w:rsidTr="004F1967">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1FA26" w14:textId="12F7093A" w:rsidR="00B9109E" w:rsidRDefault="00B9109E">
            <w:pPr>
              <w:jc w:val="center"/>
              <w:rPr>
                <w:color w:val="000000" w:themeColor="text1"/>
              </w:rPr>
            </w:pPr>
            <w:r>
              <w:rPr>
                <w:color w:val="000000" w:themeColor="text1"/>
              </w:rPr>
              <w:t>6</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64238" w14:textId="40CE936F" w:rsidR="00B9109E" w:rsidRPr="004F1967" w:rsidRDefault="00B9109E">
            <w:pPr>
              <w:rPr>
                <w:color w:val="000000" w:themeColor="text1"/>
              </w:rPr>
            </w:pPr>
            <w:r w:rsidRPr="00B9109E">
              <w:rPr>
                <w:color w:val="000000" w:themeColor="text1"/>
              </w:rPr>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743F4" w14:textId="4C09C5CC" w:rsidR="00B9109E" w:rsidRDefault="00B9109E">
            <w:pPr>
              <w:rPr>
                <w:color w:val="000000" w:themeColor="text1"/>
              </w:rPr>
            </w:pPr>
            <w:r>
              <w:rPr>
                <w:color w:val="000000" w:themeColor="text1"/>
              </w:rPr>
              <w:t>-</w:t>
            </w:r>
          </w:p>
        </w:tc>
      </w:tr>
      <w:tr w:rsidR="00B9109E" w:rsidRPr="00327C87" w14:paraId="1134002A" w14:textId="77777777" w:rsidTr="004F1967">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2813A6" w14:textId="2A29B1DD" w:rsidR="00B9109E" w:rsidRDefault="00B9109E">
            <w:pPr>
              <w:jc w:val="center"/>
              <w:rPr>
                <w:color w:val="000000" w:themeColor="text1"/>
              </w:rPr>
            </w:pPr>
            <w:r>
              <w:rPr>
                <w:color w:val="000000" w:themeColor="text1"/>
              </w:rPr>
              <w:t>7</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6CCC1" w14:textId="60F5AD64" w:rsidR="00B9109E" w:rsidRPr="004F1967" w:rsidRDefault="00B9109E">
            <w:pPr>
              <w:rPr>
                <w:color w:val="000000" w:themeColor="text1"/>
              </w:rPr>
            </w:pPr>
            <w:r w:rsidRPr="00B9109E">
              <w:rPr>
                <w:color w:val="000000" w:themeColor="text1"/>
              </w:rPr>
              <w:t>Įrenginių žymėjimo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9CEEB" w14:textId="2DF5FAB4" w:rsidR="00B9109E" w:rsidRDefault="00B9109E">
            <w:pPr>
              <w:rPr>
                <w:color w:val="000000" w:themeColor="text1"/>
              </w:rPr>
            </w:pPr>
            <w:r>
              <w:rPr>
                <w:color w:val="000000" w:themeColor="text1"/>
              </w:rPr>
              <w:t>-</w:t>
            </w:r>
          </w:p>
        </w:tc>
      </w:tr>
    </w:tbl>
    <w:p w14:paraId="0A177BC6" w14:textId="27D4E3C4" w:rsidR="00A672AA" w:rsidRDefault="00A672AA"/>
    <w:p w14:paraId="1755CFA8" w14:textId="77777777" w:rsidR="00794884" w:rsidRPr="00327C87" w:rsidRDefault="00794884"/>
    <w:sectPr w:rsidR="00794884" w:rsidRPr="00327C87" w:rsidSect="00DD3D2E">
      <w:headerReference w:type="default" r:id="rId10"/>
      <w:footerReference w:type="default" r:id="rId11"/>
      <w:footerReference w:type="first" r:id="rId12"/>
      <w:pgSz w:w="12240" w:h="15840"/>
      <w:pgMar w:top="1418" w:right="900" w:bottom="113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78131" w14:textId="77777777" w:rsidR="007F289A" w:rsidRDefault="007F289A">
      <w:r>
        <w:separator/>
      </w:r>
    </w:p>
  </w:endnote>
  <w:endnote w:type="continuationSeparator" w:id="0">
    <w:p w14:paraId="4B7BC2C0" w14:textId="77777777" w:rsidR="007F289A" w:rsidRDefault="007F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373321" w14:paraId="251CAA62" w14:textId="77777777">
      <w:tc>
        <w:tcPr>
          <w:tcW w:w="7195" w:type="dxa"/>
          <w:shd w:val="clear" w:color="auto" w:fill="auto"/>
          <w:tcMar>
            <w:top w:w="0" w:type="dxa"/>
            <w:left w:w="108" w:type="dxa"/>
            <w:bottom w:w="0" w:type="dxa"/>
            <w:right w:w="108" w:type="dxa"/>
          </w:tcMar>
        </w:tcPr>
        <w:p w14:paraId="768CCC45" w14:textId="77777777" w:rsidR="00266235" w:rsidRDefault="00481EDF">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1285766B" w14:textId="77777777" w:rsidR="00266235" w:rsidRDefault="00481EDF">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266235" w:rsidRDefault="00266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0F5D543C" w:rsidR="008803AC" w:rsidRPr="008803AC" w:rsidRDefault="008803AC" w:rsidP="008803AC">
    <w:pPr>
      <w:suppressAutoHyphens w:val="0"/>
      <w:jc w:val="center"/>
      <w:rPr>
        <w:b/>
        <w:bCs/>
      </w:rPr>
    </w:pPr>
    <w:r w:rsidRPr="006718B3">
      <w:rPr>
        <w:b/>
        <w:bCs/>
      </w:rPr>
      <w:t>202</w:t>
    </w:r>
    <w:r w:rsidR="00E12B8A">
      <w:rPr>
        <w:b/>
        <w:bCs/>
      </w:rPr>
      <w:t>4</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0DAC1" w14:textId="77777777" w:rsidR="007F289A" w:rsidRDefault="007F289A">
      <w:r>
        <w:rPr>
          <w:color w:val="000000"/>
        </w:rPr>
        <w:separator/>
      </w:r>
    </w:p>
  </w:footnote>
  <w:footnote w:type="continuationSeparator" w:id="0">
    <w:p w14:paraId="0882C017" w14:textId="77777777" w:rsidR="007F289A" w:rsidRDefault="007F2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266235" w:rsidRDefault="00EF31E8" w:rsidP="006F0812">
    <w:pPr>
      <w:pStyle w:val="Header"/>
    </w:pPr>
    <w:r>
      <w:rPr>
        <w:noProof/>
      </w:rPr>
      <w:drawing>
        <wp:inline distT="0" distB="0" distL="0" distR="0" wp14:anchorId="0CA5392C" wp14:editId="1F149AFA">
          <wp:extent cx="1156739" cy="323850"/>
          <wp:effectExtent l="0" t="0" r="5715" b="0"/>
          <wp:docPr id="171857736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02"/>
    <w:multiLevelType w:val="hybridMultilevel"/>
    <w:tmpl w:val="8A9E6B6C"/>
    <w:lvl w:ilvl="0" w:tplc="04090017">
      <w:start w:val="1"/>
      <w:numFmt w:val="lowerLetter"/>
      <w:lvlText w:val="%1)"/>
      <w:lvlJc w:val="left"/>
      <w:pPr>
        <w:ind w:left="3024" w:hanging="360"/>
      </w:pPr>
    </w:lvl>
    <w:lvl w:ilvl="1" w:tplc="04090019" w:tentative="1">
      <w:start w:val="1"/>
      <w:numFmt w:val="lowerLetter"/>
      <w:lvlText w:val="%2."/>
      <w:lvlJc w:val="left"/>
      <w:pPr>
        <w:ind w:left="3744" w:hanging="360"/>
      </w:pPr>
    </w:lvl>
    <w:lvl w:ilvl="2" w:tplc="0409001B" w:tentative="1">
      <w:start w:val="1"/>
      <w:numFmt w:val="lowerRoman"/>
      <w:lvlText w:val="%3."/>
      <w:lvlJc w:val="right"/>
      <w:pPr>
        <w:ind w:left="4464" w:hanging="180"/>
      </w:pPr>
    </w:lvl>
    <w:lvl w:ilvl="3" w:tplc="0409000F" w:tentative="1">
      <w:start w:val="1"/>
      <w:numFmt w:val="decimal"/>
      <w:lvlText w:val="%4."/>
      <w:lvlJc w:val="left"/>
      <w:pPr>
        <w:ind w:left="5184" w:hanging="360"/>
      </w:pPr>
    </w:lvl>
    <w:lvl w:ilvl="4" w:tplc="04090019" w:tentative="1">
      <w:start w:val="1"/>
      <w:numFmt w:val="lowerLetter"/>
      <w:lvlText w:val="%5."/>
      <w:lvlJc w:val="left"/>
      <w:pPr>
        <w:ind w:left="5904" w:hanging="360"/>
      </w:pPr>
    </w:lvl>
    <w:lvl w:ilvl="5" w:tplc="0409001B" w:tentative="1">
      <w:start w:val="1"/>
      <w:numFmt w:val="lowerRoman"/>
      <w:lvlText w:val="%6."/>
      <w:lvlJc w:val="right"/>
      <w:pPr>
        <w:ind w:left="6624" w:hanging="180"/>
      </w:pPr>
    </w:lvl>
    <w:lvl w:ilvl="6" w:tplc="0409000F" w:tentative="1">
      <w:start w:val="1"/>
      <w:numFmt w:val="decimal"/>
      <w:lvlText w:val="%7."/>
      <w:lvlJc w:val="left"/>
      <w:pPr>
        <w:ind w:left="7344" w:hanging="360"/>
      </w:pPr>
    </w:lvl>
    <w:lvl w:ilvl="7" w:tplc="04090019" w:tentative="1">
      <w:start w:val="1"/>
      <w:numFmt w:val="lowerLetter"/>
      <w:lvlText w:val="%8."/>
      <w:lvlJc w:val="left"/>
      <w:pPr>
        <w:ind w:left="8064" w:hanging="360"/>
      </w:pPr>
    </w:lvl>
    <w:lvl w:ilvl="8" w:tplc="0409001B" w:tentative="1">
      <w:start w:val="1"/>
      <w:numFmt w:val="lowerRoman"/>
      <w:lvlText w:val="%9."/>
      <w:lvlJc w:val="right"/>
      <w:pPr>
        <w:ind w:left="8784" w:hanging="180"/>
      </w:pPr>
    </w:lvl>
  </w:abstractNum>
  <w:abstractNum w:abstractNumId="1"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324D9D"/>
    <w:multiLevelType w:val="hybridMultilevel"/>
    <w:tmpl w:val="7E04F546"/>
    <w:lvl w:ilvl="0" w:tplc="2D28B404">
      <w:start w:val="1"/>
      <w:numFmt w:val="lowerLetter"/>
      <w:lvlText w:val="%1)"/>
      <w:lvlJc w:val="left"/>
      <w:pPr>
        <w:ind w:left="3384" w:hanging="360"/>
      </w:pPr>
      <w:rPr>
        <w:rFonts w:hint="default"/>
      </w:rPr>
    </w:lvl>
    <w:lvl w:ilvl="1" w:tplc="04270019" w:tentative="1">
      <w:start w:val="1"/>
      <w:numFmt w:val="lowerLetter"/>
      <w:lvlText w:val="%2."/>
      <w:lvlJc w:val="left"/>
      <w:pPr>
        <w:ind w:left="4104" w:hanging="360"/>
      </w:pPr>
    </w:lvl>
    <w:lvl w:ilvl="2" w:tplc="0427001B" w:tentative="1">
      <w:start w:val="1"/>
      <w:numFmt w:val="lowerRoman"/>
      <w:lvlText w:val="%3."/>
      <w:lvlJc w:val="right"/>
      <w:pPr>
        <w:ind w:left="4824" w:hanging="180"/>
      </w:pPr>
    </w:lvl>
    <w:lvl w:ilvl="3" w:tplc="0427000F" w:tentative="1">
      <w:start w:val="1"/>
      <w:numFmt w:val="decimal"/>
      <w:lvlText w:val="%4."/>
      <w:lvlJc w:val="left"/>
      <w:pPr>
        <w:ind w:left="5544" w:hanging="360"/>
      </w:pPr>
    </w:lvl>
    <w:lvl w:ilvl="4" w:tplc="04270019" w:tentative="1">
      <w:start w:val="1"/>
      <w:numFmt w:val="lowerLetter"/>
      <w:lvlText w:val="%5."/>
      <w:lvlJc w:val="left"/>
      <w:pPr>
        <w:ind w:left="6264" w:hanging="360"/>
      </w:pPr>
    </w:lvl>
    <w:lvl w:ilvl="5" w:tplc="0427001B" w:tentative="1">
      <w:start w:val="1"/>
      <w:numFmt w:val="lowerRoman"/>
      <w:lvlText w:val="%6."/>
      <w:lvlJc w:val="right"/>
      <w:pPr>
        <w:ind w:left="6984" w:hanging="180"/>
      </w:pPr>
    </w:lvl>
    <w:lvl w:ilvl="6" w:tplc="0427000F" w:tentative="1">
      <w:start w:val="1"/>
      <w:numFmt w:val="decimal"/>
      <w:lvlText w:val="%7."/>
      <w:lvlJc w:val="left"/>
      <w:pPr>
        <w:ind w:left="7704" w:hanging="360"/>
      </w:pPr>
    </w:lvl>
    <w:lvl w:ilvl="7" w:tplc="04270019" w:tentative="1">
      <w:start w:val="1"/>
      <w:numFmt w:val="lowerLetter"/>
      <w:lvlText w:val="%8."/>
      <w:lvlJc w:val="left"/>
      <w:pPr>
        <w:ind w:left="8424" w:hanging="360"/>
      </w:pPr>
    </w:lvl>
    <w:lvl w:ilvl="8" w:tplc="0427001B" w:tentative="1">
      <w:start w:val="1"/>
      <w:numFmt w:val="lowerRoman"/>
      <w:lvlText w:val="%9."/>
      <w:lvlJc w:val="right"/>
      <w:pPr>
        <w:ind w:left="9144" w:hanging="180"/>
      </w:pPr>
    </w:lvl>
  </w:abstractNum>
  <w:abstractNum w:abstractNumId="10"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1ED5743"/>
    <w:multiLevelType w:val="multilevel"/>
    <w:tmpl w:val="8CB45848"/>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9562BBE"/>
    <w:multiLevelType w:val="hybridMultilevel"/>
    <w:tmpl w:val="776AA2E0"/>
    <w:lvl w:ilvl="0" w:tplc="04090017">
      <w:start w:val="1"/>
      <w:numFmt w:val="lowerLetter"/>
      <w:lvlText w:val="%1)"/>
      <w:lvlJc w:val="left"/>
      <w:pPr>
        <w:ind w:left="3024" w:hanging="360"/>
      </w:pPr>
    </w:lvl>
    <w:lvl w:ilvl="1" w:tplc="04090019" w:tentative="1">
      <w:start w:val="1"/>
      <w:numFmt w:val="lowerLetter"/>
      <w:lvlText w:val="%2."/>
      <w:lvlJc w:val="left"/>
      <w:pPr>
        <w:ind w:left="3744" w:hanging="360"/>
      </w:pPr>
    </w:lvl>
    <w:lvl w:ilvl="2" w:tplc="0409001B" w:tentative="1">
      <w:start w:val="1"/>
      <w:numFmt w:val="lowerRoman"/>
      <w:lvlText w:val="%3."/>
      <w:lvlJc w:val="right"/>
      <w:pPr>
        <w:ind w:left="4464" w:hanging="180"/>
      </w:pPr>
    </w:lvl>
    <w:lvl w:ilvl="3" w:tplc="0409000F" w:tentative="1">
      <w:start w:val="1"/>
      <w:numFmt w:val="decimal"/>
      <w:lvlText w:val="%4."/>
      <w:lvlJc w:val="left"/>
      <w:pPr>
        <w:ind w:left="5184" w:hanging="360"/>
      </w:pPr>
    </w:lvl>
    <w:lvl w:ilvl="4" w:tplc="04090019" w:tentative="1">
      <w:start w:val="1"/>
      <w:numFmt w:val="lowerLetter"/>
      <w:lvlText w:val="%5."/>
      <w:lvlJc w:val="left"/>
      <w:pPr>
        <w:ind w:left="5904" w:hanging="360"/>
      </w:pPr>
    </w:lvl>
    <w:lvl w:ilvl="5" w:tplc="0409001B" w:tentative="1">
      <w:start w:val="1"/>
      <w:numFmt w:val="lowerRoman"/>
      <w:lvlText w:val="%6."/>
      <w:lvlJc w:val="right"/>
      <w:pPr>
        <w:ind w:left="6624" w:hanging="180"/>
      </w:pPr>
    </w:lvl>
    <w:lvl w:ilvl="6" w:tplc="0409000F" w:tentative="1">
      <w:start w:val="1"/>
      <w:numFmt w:val="decimal"/>
      <w:lvlText w:val="%7."/>
      <w:lvlJc w:val="left"/>
      <w:pPr>
        <w:ind w:left="7344" w:hanging="360"/>
      </w:pPr>
    </w:lvl>
    <w:lvl w:ilvl="7" w:tplc="04090019" w:tentative="1">
      <w:start w:val="1"/>
      <w:numFmt w:val="lowerLetter"/>
      <w:lvlText w:val="%8."/>
      <w:lvlJc w:val="left"/>
      <w:pPr>
        <w:ind w:left="8064" w:hanging="360"/>
      </w:pPr>
    </w:lvl>
    <w:lvl w:ilvl="8" w:tplc="0409001B" w:tentative="1">
      <w:start w:val="1"/>
      <w:numFmt w:val="lowerRoman"/>
      <w:lvlText w:val="%9."/>
      <w:lvlJc w:val="right"/>
      <w:pPr>
        <w:ind w:left="8784" w:hanging="180"/>
      </w:pPr>
    </w:lvl>
  </w:abstractNum>
  <w:abstractNum w:abstractNumId="25"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5653010">
    <w:abstractNumId w:val="20"/>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971055492">
    <w:abstractNumId w:val="15"/>
  </w:num>
  <w:num w:numId="3" w16cid:durableId="553126389">
    <w:abstractNumId w:val="23"/>
  </w:num>
  <w:num w:numId="4" w16cid:durableId="621034594">
    <w:abstractNumId w:val="5"/>
  </w:num>
  <w:num w:numId="5" w16cid:durableId="1587416505">
    <w:abstractNumId w:val="10"/>
  </w:num>
  <w:num w:numId="6" w16cid:durableId="2131975475">
    <w:abstractNumId w:val="6"/>
  </w:num>
  <w:num w:numId="7" w16cid:durableId="1596792342">
    <w:abstractNumId w:val="8"/>
  </w:num>
  <w:num w:numId="8" w16cid:durableId="1640266193">
    <w:abstractNumId w:val="17"/>
  </w:num>
  <w:num w:numId="9" w16cid:durableId="897327073">
    <w:abstractNumId w:val="2"/>
  </w:num>
  <w:num w:numId="10" w16cid:durableId="471873448">
    <w:abstractNumId w:val="7"/>
  </w:num>
  <w:num w:numId="11" w16cid:durableId="1189566589">
    <w:abstractNumId w:val="21"/>
  </w:num>
  <w:num w:numId="12" w16cid:durableId="197863237">
    <w:abstractNumId w:val="22"/>
  </w:num>
  <w:num w:numId="13" w16cid:durableId="1330210567">
    <w:abstractNumId w:val="12"/>
  </w:num>
  <w:num w:numId="14" w16cid:durableId="1074549821">
    <w:abstractNumId w:val="11"/>
  </w:num>
  <w:num w:numId="15" w16cid:durableId="712770124">
    <w:abstractNumId w:val="25"/>
  </w:num>
  <w:num w:numId="16" w16cid:durableId="774056291">
    <w:abstractNumId w:val="13"/>
  </w:num>
  <w:num w:numId="17" w16cid:durableId="1198202802">
    <w:abstractNumId w:val="18"/>
  </w:num>
  <w:num w:numId="18" w16cid:durableId="49964230">
    <w:abstractNumId w:val="4"/>
  </w:num>
  <w:num w:numId="19" w16cid:durableId="712656440">
    <w:abstractNumId w:val="16"/>
  </w:num>
  <w:num w:numId="20" w16cid:durableId="981619393">
    <w:abstractNumId w:val="3"/>
  </w:num>
  <w:num w:numId="21" w16cid:durableId="1878614579">
    <w:abstractNumId w:val="19"/>
  </w:num>
  <w:num w:numId="22" w16cid:durableId="586618979">
    <w:abstractNumId w:val="1"/>
  </w:num>
  <w:num w:numId="23" w16cid:durableId="1237127659">
    <w:abstractNumId w:val="14"/>
  </w:num>
  <w:num w:numId="24" w16cid:durableId="1027097358">
    <w:abstractNumId w:val="20"/>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5" w16cid:durableId="1654482155">
    <w:abstractNumId w:val="20"/>
  </w:num>
  <w:num w:numId="26" w16cid:durableId="221840523">
    <w:abstractNumId w:val="20"/>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7" w16cid:durableId="1153107714">
    <w:abstractNumId w:val="24"/>
  </w:num>
  <w:num w:numId="28" w16cid:durableId="1101798494">
    <w:abstractNumId w:val="0"/>
  </w:num>
  <w:num w:numId="29" w16cid:durableId="1920358469">
    <w:abstractNumId w:val="9"/>
  </w:num>
  <w:num w:numId="30" w16cid:durableId="1932620461">
    <w:abstractNumId w:val="20"/>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rPr>
          <w:b w:val="0"/>
          <w:bCs/>
          <w:sz w:val="20"/>
          <w:szCs w:val="20"/>
        </w:r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0F78"/>
    <w:rsid w:val="00006732"/>
    <w:rsid w:val="00006E06"/>
    <w:rsid w:val="00011777"/>
    <w:rsid w:val="00011CC1"/>
    <w:rsid w:val="00011E6D"/>
    <w:rsid w:val="00012167"/>
    <w:rsid w:val="000151EC"/>
    <w:rsid w:val="0001620D"/>
    <w:rsid w:val="00016FA7"/>
    <w:rsid w:val="000212CF"/>
    <w:rsid w:val="000223DC"/>
    <w:rsid w:val="000248C8"/>
    <w:rsid w:val="000260EA"/>
    <w:rsid w:val="0002635E"/>
    <w:rsid w:val="0003104F"/>
    <w:rsid w:val="000313FA"/>
    <w:rsid w:val="0003155B"/>
    <w:rsid w:val="00032A0B"/>
    <w:rsid w:val="0003356B"/>
    <w:rsid w:val="00034C44"/>
    <w:rsid w:val="00035BC8"/>
    <w:rsid w:val="00035CEC"/>
    <w:rsid w:val="00035FC5"/>
    <w:rsid w:val="0003603B"/>
    <w:rsid w:val="000365F6"/>
    <w:rsid w:val="000375C1"/>
    <w:rsid w:val="00041F58"/>
    <w:rsid w:val="00043A25"/>
    <w:rsid w:val="0004401F"/>
    <w:rsid w:val="0004732A"/>
    <w:rsid w:val="00050E9F"/>
    <w:rsid w:val="00055C5B"/>
    <w:rsid w:val="000607D5"/>
    <w:rsid w:val="00060A69"/>
    <w:rsid w:val="00062728"/>
    <w:rsid w:val="00063A76"/>
    <w:rsid w:val="000647BC"/>
    <w:rsid w:val="00065F8A"/>
    <w:rsid w:val="000663C7"/>
    <w:rsid w:val="000663E9"/>
    <w:rsid w:val="000701CB"/>
    <w:rsid w:val="000707E2"/>
    <w:rsid w:val="00070D66"/>
    <w:rsid w:val="00077FF3"/>
    <w:rsid w:val="00082B6C"/>
    <w:rsid w:val="00095776"/>
    <w:rsid w:val="000960A4"/>
    <w:rsid w:val="00096A89"/>
    <w:rsid w:val="000A592A"/>
    <w:rsid w:val="000A598C"/>
    <w:rsid w:val="000A5E7E"/>
    <w:rsid w:val="000A6326"/>
    <w:rsid w:val="000A6388"/>
    <w:rsid w:val="000A67D9"/>
    <w:rsid w:val="000B3468"/>
    <w:rsid w:val="000B3BDF"/>
    <w:rsid w:val="000B6253"/>
    <w:rsid w:val="000C0CFB"/>
    <w:rsid w:val="000C14E2"/>
    <w:rsid w:val="000C1C69"/>
    <w:rsid w:val="000C36EB"/>
    <w:rsid w:val="000C760B"/>
    <w:rsid w:val="000D0C27"/>
    <w:rsid w:val="000D12FF"/>
    <w:rsid w:val="000D6EF3"/>
    <w:rsid w:val="000D705D"/>
    <w:rsid w:val="000E2F96"/>
    <w:rsid w:val="000E4D5A"/>
    <w:rsid w:val="000E56AE"/>
    <w:rsid w:val="000E6634"/>
    <w:rsid w:val="000E7805"/>
    <w:rsid w:val="000F1604"/>
    <w:rsid w:val="000F1E82"/>
    <w:rsid w:val="000F2C1D"/>
    <w:rsid w:val="000F4E23"/>
    <w:rsid w:val="000F6E00"/>
    <w:rsid w:val="000F6EEB"/>
    <w:rsid w:val="000F7039"/>
    <w:rsid w:val="00100262"/>
    <w:rsid w:val="00102BD7"/>
    <w:rsid w:val="00111110"/>
    <w:rsid w:val="00113E23"/>
    <w:rsid w:val="00117878"/>
    <w:rsid w:val="00120387"/>
    <w:rsid w:val="001222F6"/>
    <w:rsid w:val="00125701"/>
    <w:rsid w:val="0013475E"/>
    <w:rsid w:val="001348C9"/>
    <w:rsid w:val="00136AD7"/>
    <w:rsid w:val="0013709B"/>
    <w:rsid w:val="0013771E"/>
    <w:rsid w:val="00143249"/>
    <w:rsid w:val="001440E1"/>
    <w:rsid w:val="00145ED5"/>
    <w:rsid w:val="0014637B"/>
    <w:rsid w:val="0014718B"/>
    <w:rsid w:val="001508EB"/>
    <w:rsid w:val="00162EA7"/>
    <w:rsid w:val="00164350"/>
    <w:rsid w:val="001655AF"/>
    <w:rsid w:val="0017073B"/>
    <w:rsid w:val="00171AAD"/>
    <w:rsid w:val="00173384"/>
    <w:rsid w:val="00175819"/>
    <w:rsid w:val="00176848"/>
    <w:rsid w:val="0017699B"/>
    <w:rsid w:val="001865F9"/>
    <w:rsid w:val="00191B5F"/>
    <w:rsid w:val="001A08E7"/>
    <w:rsid w:val="001A3278"/>
    <w:rsid w:val="001A59B2"/>
    <w:rsid w:val="001A7C1C"/>
    <w:rsid w:val="001A7D1A"/>
    <w:rsid w:val="001B1140"/>
    <w:rsid w:val="001B1521"/>
    <w:rsid w:val="001B2508"/>
    <w:rsid w:val="001B25D4"/>
    <w:rsid w:val="001B437F"/>
    <w:rsid w:val="001B4CF6"/>
    <w:rsid w:val="001B6530"/>
    <w:rsid w:val="001B693C"/>
    <w:rsid w:val="001B7B26"/>
    <w:rsid w:val="001C434F"/>
    <w:rsid w:val="001C4D63"/>
    <w:rsid w:val="001C5E42"/>
    <w:rsid w:val="001C6F16"/>
    <w:rsid w:val="001D3DD7"/>
    <w:rsid w:val="001D7963"/>
    <w:rsid w:val="001E307E"/>
    <w:rsid w:val="001E4770"/>
    <w:rsid w:val="001E5E06"/>
    <w:rsid w:val="001F2C55"/>
    <w:rsid w:val="001F410A"/>
    <w:rsid w:val="00200382"/>
    <w:rsid w:val="00200D3A"/>
    <w:rsid w:val="002013EF"/>
    <w:rsid w:val="00201C29"/>
    <w:rsid w:val="0020266E"/>
    <w:rsid w:val="00202F64"/>
    <w:rsid w:val="002035D7"/>
    <w:rsid w:val="00204273"/>
    <w:rsid w:val="0020512D"/>
    <w:rsid w:val="00205EEF"/>
    <w:rsid w:val="00205F06"/>
    <w:rsid w:val="00206F6C"/>
    <w:rsid w:val="0020724A"/>
    <w:rsid w:val="0021001F"/>
    <w:rsid w:val="00212BAA"/>
    <w:rsid w:val="00215A98"/>
    <w:rsid w:val="00215DB6"/>
    <w:rsid w:val="00216CC3"/>
    <w:rsid w:val="002236C9"/>
    <w:rsid w:val="002261D8"/>
    <w:rsid w:val="00227BD4"/>
    <w:rsid w:val="00230F2F"/>
    <w:rsid w:val="0023378B"/>
    <w:rsid w:val="00235A83"/>
    <w:rsid w:val="002370F2"/>
    <w:rsid w:val="002461C8"/>
    <w:rsid w:val="00246534"/>
    <w:rsid w:val="00253726"/>
    <w:rsid w:val="00253AF0"/>
    <w:rsid w:val="00253D14"/>
    <w:rsid w:val="0026036A"/>
    <w:rsid w:val="00261774"/>
    <w:rsid w:val="00261B16"/>
    <w:rsid w:val="00261CB9"/>
    <w:rsid w:val="002628FE"/>
    <w:rsid w:val="002654CC"/>
    <w:rsid w:val="00266235"/>
    <w:rsid w:val="0026678E"/>
    <w:rsid w:val="00267E76"/>
    <w:rsid w:val="0027193C"/>
    <w:rsid w:val="00273B02"/>
    <w:rsid w:val="002802DA"/>
    <w:rsid w:val="0028326E"/>
    <w:rsid w:val="00283884"/>
    <w:rsid w:val="00283C18"/>
    <w:rsid w:val="00284B00"/>
    <w:rsid w:val="0028619B"/>
    <w:rsid w:val="0028776A"/>
    <w:rsid w:val="00290743"/>
    <w:rsid w:val="00290877"/>
    <w:rsid w:val="00292438"/>
    <w:rsid w:val="00292FB5"/>
    <w:rsid w:val="00293480"/>
    <w:rsid w:val="00293763"/>
    <w:rsid w:val="00295289"/>
    <w:rsid w:val="00296436"/>
    <w:rsid w:val="002970FD"/>
    <w:rsid w:val="002A030D"/>
    <w:rsid w:val="002A0415"/>
    <w:rsid w:val="002B177E"/>
    <w:rsid w:val="002B3D17"/>
    <w:rsid w:val="002B4B05"/>
    <w:rsid w:val="002B5288"/>
    <w:rsid w:val="002B6038"/>
    <w:rsid w:val="002B6FDE"/>
    <w:rsid w:val="002B783D"/>
    <w:rsid w:val="002B79C0"/>
    <w:rsid w:val="002C1E49"/>
    <w:rsid w:val="002C63D0"/>
    <w:rsid w:val="002D1C05"/>
    <w:rsid w:val="002D3806"/>
    <w:rsid w:val="002E23B4"/>
    <w:rsid w:val="002E5E4E"/>
    <w:rsid w:val="002E7EAE"/>
    <w:rsid w:val="002F0891"/>
    <w:rsid w:val="002F0AFA"/>
    <w:rsid w:val="002F1B6E"/>
    <w:rsid w:val="002F297F"/>
    <w:rsid w:val="002F3AA7"/>
    <w:rsid w:val="002F56FE"/>
    <w:rsid w:val="002F72F1"/>
    <w:rsid w:val="003019CB"/>
    <w:rsid w:val="00301C0F"/>
    <w:rsid w:val="003037CB"/>
    <w:rsid w:val="003055FD"/>
    <w:rsid w:val="0030719E"/>
    <w:rsid w:val="00307560"/>
    <w:rsid w:val="003149F3"/>
    <w:rsid w:val="003151B6"/>
    <w:rsid w:val="00316302"/>
    <w:rsid w:val="00316D21"/>
    <w:rsid w:val="00317D11"/>
    <w:rsid w:val="00322E85"/>
    <w:rsid w:val="0032472A"/>
    <w:rsid w:val="00324974"/>
    <w:rsid w:val="003264FA"/>
    <w:rsid w:val="00327C87"/>
    <w:rsid w:val="00327ED5"/>
    <w:rsid w:val="00330548"/>
    <w:rsid w:val="00331AF1"/>
    <w:rsid w:val="00332C00"/>
    <w:rsid w:val="00336E1E"/>
    <w:rsid w:val="003423D3"/>
    <w:rsid w:val="003431B3"/>
    <w:rsid w:val="0034528F"/>
    <w:rsid w:val="00346B5B"/>
    <w:rsid w:val="003476FB"/>
    <w:rsid w:val="00347F6F"/>
    <w:rsid w:val="00350288"/>
    <w:rsid w:val="00352B5A"/>
    <w:rsid w:val="00352F3B"/>
    <w:rsid w:val="0035438F"/>
    <w:rsid w:val="00356E3A"/>
    <w:rsid w:val="00361B6D"/>
    <w:rsid w:val="00362C2A"/>
    <w:rsid w:val="003634B6"/>
    <w:rsid w:val="00363B93"/>
    <w:rsid w:val="00367B61"/>
    <w:rsid w:val="00372065"/>
    <w:rsid w:val="00380931"/>
    <w:rsid w:val="003815FD"/>
    <w:rsid w:val="00383204"/>
    <w:rsid w:val="003832AD"/>
    <w:rsid w:val="003849EE"/>
    <w:rsid w:val="003863A3"/>
    <w:rsid w:val="00390305"/>
    <w:rsid w:val="00390BDE"/>
    <w:rsid w:val="00391693"/>
    <w:rsid w:val="003929DC"/>
    <w:rsid w:val="00394B1B"/>
    <w:rsid w:val="00394EE4"/>
    <w:rsid w:val="003A2B17"/>
    <w:rsid w:val="003A5CB5"/>
    <w:rsid w:val="003A68B1"/>
    <w:rsid w:val="003B11C4"/>
    <w:rsid w:val="003B4B36"/>
    <w:rsid w:val="003B534C"/>
    <w:rsid w:val="003B6799"/>
    <w:rsid w:val="003C35D4"/>
    <w:rsid w:val="003C6DBB"/>
    <w:rsid w:val="003D1EA3"/>
    <w:rsid w:val="003D52FD"/>
    <w:rsid w:val="003D5F94"/>
    <w:rsid w:val="003D6F45"/>
    <w:rsid w:val="003E33EB"/>
    <w:rsid w:val="003F1406"/>
    <w:rsid w:val="003F34B5"/>
    <w:rsid w:val="003F530D"/>
    <w:rsid w:val="003F68D3"/>
    <w:rsid w:val="00401EBD"/>
    <w:rsid w:val="00411F00"/>
    <w:rsid w:val="00414576"/>
    <w:rsid w:val="00414DED"/>
    <w:rsid w:val="004150CC"/>
    <w:rsid w:val="00416B45"/>
    <w:rsid w:val="00424DF7"/>
    <w:rsid w:val="004307D3"/>
    <w:rsid w:val="00431081"/>
    <w:rsid w:val="00434C9E"/>
    <w:rsid w:val="00441738"/>
    <w:rsid w:val="00441E8D"/>
    <w:rsid w:val="00446231"/>
    <w:rsid w:val="00450A88"/>
    <w:rsid w:val="00452454"/>
    <w:rsid w:val="0045600D"/>
    <w:rsid w:val="00457933"/>
    <w:rsid w:val="004644BF"/>
    <w:rsid w:val="00464692"/>
    <w:rsid w:val="00476BCA"/>
    <w:rsid w:val="00477EE6"/>
    <w:rsid w:val="00480536"/>
    <w:rsid w:val="00481EDF"/>
    <w:rsid w:val="004857F4"/>
    <w:rsid w:val="00486786"/>
    <w:rsid w:val="00490135"/>
    <w:rsid w:val="00490FD7"/>
    <w:rsid w:val="004950AF"/>
    <w:rsid w:val="004A35F3"/>
    <w:rsid w:val="004A38A8"/>
    <w:rsid w:val="004A5B12"/>
    <w:rsid w:val="004B24CD"/>
    <w:rsid w:val="004B27F8"/>
    <w:rsid w:val="004B5DEC"/>
    <w:rsid w:val="004B7BEA"/>
    <w:rsid w:val="004C1CB6"/>
    <w:rsid w:val="004C307F"/>
    <w:rsid w:val="004C3933"/>
    <w:rsid w:val="004C6B74"/>
    <w:rsid w:val="004D268E"/>
    <w:rsid w:val="004D3A4A"/>
    <w:rsid w:val="004D678B"/>
    <w:rsid w:val="004E5F96"/>
    <w:rsid w:val="004F1967"/>
    <w:rsid w:val="004F233B"/>
    <w:rsid w:val="004F3457"/>
    <w:rsid w:val="004F4617"/>
    <w:rsid w:val="004F52B0"/>
    <w:rsid w:val="004F65E1"/>
    <w:rsid w:val="004F7C05"/>
    <w:rsid w:val="004F7E13"/>
    <w:rsid w:val="00502725"/>
    <w:rsid w:val="005041ED"/>
    <w:rsid w:val="0050422A"/>
    <w:rsid w:val="005066BF"/>
    <w:rsid w:val="00507B25"/>
    <w:rsid w:val="00510B53"/>
    <w:rsid w:val="00512848"/>
    <w:rsid w:val="005130B7"/>
    <w:rsid w:val="00514409"/>
    <w:rsid w:val="00515F1A"/>
    <w:rsid w:val="00516864"/>
    <w:rsid w:val="005176AD"/>
    <w:rsid w:val="00517A12"/>
    <w:rsid w:val="00517AC1"/>
    <w:rsid w:val="005203A7"/>
    <w:rsid w:val="005228B5"/>
    <w:rsid w:val="00523B0B"/>
    <w:rsid w:val="00524BBE"/>
    <w:rsid w:val="00526E48"/>
    <w:rsid w:val="0052766C"/>
    <w:rsid w:val="00530C88"/>
    <w:rsid w:val="005316E6"/>
    <w:rsid w:val="00533AC2"/>
    <w:rsid w:val="005350D9"/>
    <w:rsid w:val="00536029"/>
    <w:rsid w:val="00536479"/>
    <w:rsid w:val="00543018"/>
    <w:rsid w:val="005430A5"/>
    <w:rsid w:val="00543D1B"/>
    <w:rsid w:val="0054583E"/>
    <w:rsid w:val="00546102"/>
    <w:rsid w:val="00550345"/>
    <w:rsid w:val="00550421"/>
    <w:rsid w:val="00553132"/>
    <w:rsid w:val="005546B7"/>
    <w:rsid w:val="00555499"/>
    <w:rsid w:val="005565EA"/>
    <w:rsid w:val="00556AF5"/>
    <w:rsid w:val="00556CFD"/>
    <w:rsid w:val="00561FBF"/>
    <w:rsid w:val="005627C6"/>
    <w:rsid w:val="0056297F"/>
    <w:rsid w:val="00565BEB"/>
    <w:rsid w:val="005724D4"/>
    <w:rsid w:val="00573FFA"/>
    <w:rsid w:val="00576A6C"/>
    <w:rsid w:val="00577B27"/>
    <w:rsid w:val="0058507E"/>
    <w:rsid w:val="00585B6F"/>
    <w:rsid w:val="00591C22"/>
    <w:rsid w:val="005932D7"/>
    <w:rsid w:val="00594349"/>
    <w:rsid w:val="00597BEE"/>
    <w:rsid w:val="005B3667"/>
    <w:rsid w:val="005B4C2F"/>
    <w:rsid w:val="005B785B"/>
    <w:rsid w:val="005B7E0F"/>
    <w:rsid w:val="005C02BE"/>
    <w:rsid w:val="005C32BA"/>
    <w:rsid w:val="005D4702"/>
    <w:rsid w:val="005E0503"/>
    <w:rsid w:val="005E6458"/>
    <w:rsid w:val="005E7645"/>
    <w:rsid w:val="005F07B8"/>
    <w:rsid w:val="005F166D"/>
    <w:rsid w:val="005F1E9A"/>
    <w:rsid w:val="005F3388"/>
    <w:rsid w:val="005F6F94"/>
    <w:rsid w:val="006004C4"/>
    <w:rsid w:val="0060389E"/>
    <w:rsid w:val="00605DE0"/>
    <w:rsid w:val="00611A50"/>
    <w:rsid w:val="006125EF"/>
    <w:rsid w:val="00614CDF"/>
    <w:rsid w:val="006175A5"/>
    <w:rsid w:val="0062029E"/>
    <w:rsid w:val="006204D8"/>
    <w:rsid w:val="00623DC7"/>
    <w:rsid w:val="0062421B"/>
    <w:rsid w:val="00625ACE"/>
    <w:rsid w:val="00625DBC"/>
    <w:rsid w:val="00626A2F"/>
    <w:rsid w:val="00631FC6"/>
    <w:rsid w:val="00633A48"/>
    <w:rsid w:val="00633B44"/>
    <w:rsid w:val="0063752D"/>
    <w:rsid w:val="006423E8"/>
    <w:rsid w:val="00646F03"/>
    <w:rsid w:val="00652AAC"/>
    <w:rsid w:val="00653214"/>
    <w:rsid w:val="006538F7"/>
    <w:rsid w:val="006609ED"/>
    <w:rsid w:val="00660C5E"/>
    <w:rsid w:val="00666BFB"/>
    <w:rsid w:val="00667E31"/>
    <w:rsid w:val="006718B3"/>
    <w:rsid w:val="006736C5"/>
    <w:rsid w:val="0067516A"/>
    <w:rsid w:val="006762E2"/>
    <w:rsid w:val="00690E47"/>
    <w:rsid w:val="00691B3C"/>
    <w:rsid w:val="00691D81"/>
    <w:rsid w:val="006A19F0"/>
    <w:rsid w:val="006A278B"/>
    <w:rsid w:val="006A526A"/>
    <w:rsid w:val="006A60A7"/>
    <w:rsid w:val="006B0492"/>
    <w:rsid w:val="006B172F"/>
    <w:rsid w:val="006B203E"/>
    <w:rsid w:val="006B3132"/>
    <w:rsid w:val="006B3946"/>
    <w:rsid w:val="006C13E6"/>
    <w:rsid w:val="006C22F9"/>
    <w:rsid w:val="006C4D77"/>
    <w:rsid w:val="006C5356"/>
    <w:rsid w:val="006C548C"/>
    <w:rsid w:val="006D2822"/>
    <w:rsid w:val="006D5A1A"/>
    <w:rsid w:val="006D6EAB"/>
    <w:rsid w:val="006E2EBB"/>
    <w:rsid w:val="006E62C3"/>
    <w:rsid w:val="006F0135"/>
    <w:rsid w:val="006F0812"/>
    <w:rsid w:val="006F0C8C"/>
    <w:rsid w:val="006F1666"/>
    <w:rsid w:val="006F23DB"/>
    <w:rsid w:val="006F36B5"/>
    <w:rsid w:val="006F4F4E"/>
    <w:rsid w:val="006F6D75"/>
    <w:rsid w:val="006F6FE1"/>
    <w:rsid w:val="006F7FF7"/>
    <w:rsid w:val="00700A37"/>
    <w:rsid w:val="00700C92"/>
    <w:rsid w:val="00702589"/>
    <w:rsid w:val="00703B3B"/>
    <w:rsid w:val="00704AC9"/>
    <w:rsid w:val="007071C5"/>
    <w:rsid w:val="00712792"/>
    <w:rsid w:val="00713D66"/>
    <w:rsid w:val="00714B75"/>
    <w:rsid w:val="00716EE2"/>
    <w:rsid w:val="00720ABF"/>
    <w:rsid w:val="00721D30"/>
    <w:rsid w:val="00723AB3"/>
    <w:rsid w:val="00734E6B"/>
    <w:rsid w:val="00741433"/>
    <w:rsid w:val="007434A2"/>
    <w:rsid w:val="007505A8"/>
    <w:rsid w:val="0075187E"/>
    <w:rsid w:val="00751D46"/>
    <w:rsid w:val="00752399"/>
    <w:rsid w:val="00752439"/>
    <w:rsid w:val="00756B51"/>
    <w:rsid w:val="00756EB6"/>
    <w:rsid w:val="00760945"/>
    <w:rsid w:val="00761496"/>
    <w:rsid w:val="007621B1"/>
    <w:rsid w:val="0076546B"/>
    <w:rsid w:val="00765D62"/>
    <w:rsid w:val="0076651B"/>
    <w:rsid w:val="007705F0"/>
    <w:rsid w:val="007737C7"/>
    <w:rsid w:val="00774D23"/>
    <w:rsid w:val="00775211"/>
    <w:rsid w:val="00781C6F"/>
    <w:rsid w:val="00782B55"/>
    <w:rsid w:val="00785D01"/>
    <w:rsid w:val="00791956"/>
    <w:rsid w:val="00791ED7"/>
    <w:rsid w:val="00792BAB"/>
    <w:rsid w:val="00794884"/>
    <w:rsid w:val="00795B56"/>
    <w:rsid w:val="00795C4E"/>
    <w:rsid w:val="007A3494"/>
    <w:rsid w:val="007A37B4"/>
    <w:rsid w:val="007A48B6"/>
    <w:rsid w:val="007A4C91"/>
    <w:rsid w:val="007A5201"/>
    <w:rsid w:val="007A536D"/>
    <w:rsid w:val="007A75B2"/>
    <w:rsid w:val="007A7C41"/>
    <w:rsid w:val="007A7C8D"/>
    <w:rsid w:val="007B68E0"/>
    <w:rsid w:val="007C046B"/>
    <w:rsid w:val="007C2CDE"/>
    <w:rsid w:val="007C658B"/>
    <w:rsid w:val="007D1FEE"/>
    <w:rsid w:val="007D25A7"/>
    <w:rsid w:val="007D5649"/>
    <w:rsid w:val="007D6CD1"/>
    <w:rsid w:val="007E2317"/>
    <w:rsid w:val="007E5166"/>
    <w:rsid w:val="007E6E9C"/>
    <w:rsid w:val="007F14DE"/>
    <w:rsid w:val="007F289A"/>
    <w:rsid w:val="007F484B"/>
    <w:rsid w:val="007F6F53"/>
    <w:rsid w:val="0080133E"/>
    <w:rsid w:val="00801C25"/>
    <w:rsid w:val="008025F5"/>
    <w:rsid w:val="0081108B"/>
    <w:rsid w:val="008157C9"/>
    <w:rsid w:val="00816E4C"/>
    <w:rsid w:val="00817D9F"/>
    <w:rsid w:val="00823924"/>
    <w:rsid w:val="00823F3F"/>
    <w:rsid w:val="0082535F"/>
    <w:rsid w:val="00830A49"/>
    <w:rsid w:val="008334F5"/>
    <w:rsid w:val="00834B52"/>
    <w:rsid w:val="00835651"/>
    <w:rsid w:val="008416F6"/>
    <w:rsid w:val="0084390D"/>
    <w:rsid w:val="00843D77"/>
    <w:rsid w:val="00845994"/>
    <w:rsid w:val="00845CB3"/>
    <w:rsid w:val="008473D5"/>
    <w:rsid w:val="00851749"/>
    <w:rsid w:val="008519E4"/>
    <w:rsid w:val="00860DB3"/>
    <w:rsid w:val="0086645D"/>
    <w:rsid w:val="00866EFA"/>
    <w:rsid w:val="00871FC8"/>
    <w:rsid w:val="00876C57"/>
    <w:rsid w:val="00877CE2"/>
    <w:rsid w:val="00880057"/>
    <w:rsid w:val="008803AC"/>
    <w:rsid w:val="00887166"/>
    <w:rsid w:val="00887DD2"/>
    <w:rsid w:val="00893207"/>
    <w:rsid w:val="008945DB"/>
    <w:rsid w:val="008A2E7D"/>
    <w:rsid w:val="008A3A8C"/>
    <w:rsid w:val="008A40F5"/>
    <w:rsid w:val="008A4933"/>
    <w:rsid w:val="008A525E"/>
    <w:rsid w:val="008B080E"/>
    <w:rsid w:val="008B0F9A"/>
    <w:rsid w:val="008B137E"/>
    <w:rsid w:val="008B3F34"/>
    <w:rsid w:val="008B46C9"/>
    <w:rsid w:val="008C1394"/>
    <w:rsid w:val="008C14B5"/>
    <w:rsid w:val="008C20A0"/>
    <w:rsid w:val="008C3C94"/>
    <w:rsid w:val="008C3D48"/>
    <w:rsid w:val="008C41D3"/>
    <w:rsid w:val="008C6409"/>
    <w:rsid w:val="008C659B"/>
    <w:rsid w:val="008C6A3C"/>
    <w:rsid w:val="008D0380"/>
    <w:rsid w:val="008D2688"/>
    <w:rsid w:val="008D7867"/>
    <w:rsid w:val="008E2CBC"/>
    <w:rsid w:val="008E6190"/>
    <w:rsid w:val="008E7745"/>
    <w:rsid w:val="008F0263"/>
    <w:rsid w:val="008F091D"/>
    <w:rsid w:val="008F11A6"/>
    <w:rsid w:val="008F1759"/>
    <w:rsid w:val="008F1EBC"/>
    <w:rsid w:val="008F234B"/>
    <w:rsid w:val="008F3018"/>
    <w:rsid w:val="008F32F0"/>
    <w:rsid w:val="008F3360"/>
    <w:rsid w:val="008F341D"/>
    <w:rsid w:val="008F5A9B"/>
    <w:rsid w:val="00901A10"/>
    <w:rsid w:val="00902D26"/>
    <w:rsid w:val="0090353B"/>
    <w:rsid w:val="00903FF4"/>
    <w:rsid w:val="009043E6"/>
    <w:rsid w:val="0090485F"/>
    <w:rsid w:val="00912A69"/>
    <w:rsid w:val="00914758"/>
    <w:rsid w:val="00915E3B"/>
    <w:rsid w:val="00917134"/>
    <w:rsid w:val="00917273"/>
    <w:rsid w:val="009211EB"/>
    <w:rsid w:val="0092152E"/>
    <w:rsid w:val="009216C1"/>
    <w:rsid w:val="00922C81"/>
    <w:rsid w:val="00923B53"/>
    <w:rsid w:val="0092426A"/>
    <w:rsid w:val="00925996"/>
    <w:rsid w:val="00934956"/>
    <w:rsid w:val="00935BF1"/>
    <w:rsid w:val="00942DFB"/>
    <w:rsid w:val="00943D39"/>
    <w:rsid w:val="00946BDC"/>
    <w:rsid w:val="009509F3"/>
    <w:rsid w:val="009519C6"/>
    <w:rsid w:val="009537C8"/>
    <w:rsid w:val="00954A83"/>
    <w:rsid w:val="00957157"/>
    <w:rsid w:val="00962A84"/>
    <w:rsid w:val="009639B4"/>
    <w:rsid w:val="00966445"/>
    <w:rsid w:val="00972AAA"/>
    <w:rsid w:val="009745F4"/>
    <w:rsid w:val="00976B1E"/>
    <w:rsid w:val="009779F3"/>
    <w:rsid w:val="0098009C"/>
    <w:rsid w:val="00985D7B"/>
    <w:rsid w:val="00985E4F"/>
    <w:rsid w:val="009865E5"/>
    <w:rsid w:val="009877FC"/>
    <w:rsid w:val="00987C52"/>
    <w:rsid w:val="00990F7C"/>
    <w:rsid w:val="009919C3"/>
    <w:rsid w:val="00994A4D"/>
    <w:rsid w:val="00995D88"/>
    <w:rsid w:val="009A2539"/>
    <w:rsid w:val="009A4B05"/>
    <w:rsid w:val="009A5DD8"/>
    <w:rsid w:val="009B257F"/>
    <w:rsid w:val="009B3ED4"/>
    <w:rsid w:val="009B7FCD"/>
    <w:rsid w:val="009C18FD"/>
    <w:rsid w:val="009C274F"/>
    <w:rsid w:val="009C5C1D"/>
    <w:rsid w:val="009D110E"/>
    <w:rsid w:val="009D1D37"/>
    <w:rsid w:val="009D2461"/>
    <w:rsid w:val="009D42A4"/>
    <w:rsid w:val="009D5C79"/>
    <w:rsid w:val="009D5F57"/>
    <w:rsid w:val="009D6CD9"/>
    <w:rsid w:val="009D6E0C"/>
    <w:rsid w:val="009D7A91"/>
    <w:rsid w:val="009E088C"/>
    <w:rsid w:val="009E5032"/>
    <w:rsid w:val="009E565B"/>
    <w:rsid w:val="009E7587"/>
    <w:rsid w:val="009F1F14"/>
    <w:rsid w:val="009F36CD"/>
    <w:rsid w:val="009F6C74"/>
    <w:rsid w:val="009F6F4D"/>
    <w:rsid w:val="009F7F29"/>
    <w:rsid w:val="00A046EC"/>
    <w:rsid w:val="00A05BB7"/>
    <w:rsid w:val="00A062FC"/>
    <w:rsid w:val="00A0707E"/>
    <w:rsid w:val="00A11482"/>
    <w:rsid w:val="00A13A81"/>
    <w:rsid w:val="00A14F39"/>
    <w:rsid w:val="00A17032"/>
    <w:rsid w:val="00A17A0B"/>
    <w:rsid w:val="00A202EF"/>
    <w:rsid w:val="00A21D92"/>
    <w:rsid w:val="00A22EE8"/>
    <w:rsid w:val="00A24344"/>
    <w:rsid w:val="00A31521"/>
    <w:rsid w:val="00A31712"/>
    <w:rsid w:val="00A3286F"/>
    <w:rsid w:val="00A32BEE"/>
    <w:rsid w:val="00A32DEB"/>
    <w:rsid w:val="00A36F44"/>
    <w:rsid w:val="00A423CB"/>
    <w:rsid w:val="00A447C7"/>
    <w:rsid w:val="00A47224"/>
    <w:rsid w:val="00A47E42"/>
    <w:rsid w:val="00A51ECF"/>
    <w:rsid w:val="00A55D7D"/>
    <w:rsid w:val="00A56931"/>
    <w:rsid w:val="00A572FE"/>
    <w:rsid w:val="00A62684"/>
    <w:rsid w:val="00A63E64"/>
    <w:rsid w:val="00A65D49"/>
    <w:rsid w:val="00A672AA"/>
    <w:rsid w:val="00A67BD0"/>
    <w:rsid w:val="00A719FE"/>
    <w:rsid w:val="00A748B8"/>
    <w:rsid w:val="00A75DFD"/>
    <w:rsid w:val="00A86525"/>
    <w:rsid w:val="00A868DB"/>
    <w:rsid w:val="00A91208"/>
    <w:rsid w:val="00A94CDB"/>
    <w:rsid w:val="00A97B03"/>
    <w:rsid w:val="00AA034C"/>
    <w:rsid w:val="00AA2092"/>
    <w:rsid w:val="00AA2A41"/>
    <w:rsid w:val="00AA54CE"/>
    <w:rsid w:val="00AB011D"/>
    <w:rsid w:val="00AB1F9B"/>
    <w:rsid w:val="00AB220E"/>
    <w:rsid w:val="00AB3497"/>
    <w:rsid w:val="00AB7BDC"/>
    <w:rsid w:val="00AC0965"/>
    <w:rsid w:val="00AC140B"/>
    <w:rsid w:val="00AD0B55"/>
    <w:rsid w:val="00AD0DFE"/>
    <w:rsid w:val="00AD1B4C"/>
    <w:rsid w:val="00AD2569"/>
    <w:rsid w:val="00AD794F"/>
    <w:rsid w:val="00AE0DBC"/>
    <w:rsid w:val="00AE21AB"/>
    <w:rsid w:val="00AE7811"/>
    <w:rsid w:val="00AF05DD"/>
    <w:rsid w:val="00AF1DD5"/>
    <w:rsid w:val="00AF6EF1"/>
    <w:rsid w:val="00B00598"/>
    <w:rsid w:val="00B04042"/>
    <w:rsid w:val="00B0495F"/>
    <w:rsid w:val="00B10A5E"/>
    <w:rsid w:val="00B11F93"/>
    <w:rsid w:val="00B16885"/>
    <w:rsid w:val="00B16978"/>
    <w:rsid w:val="00B172B7"/>
    <w:rsid w:val="00B17684"/>
    <w:rsid w:val="00B20557"/>
    <w:rsid w:val="00B205BF"/>
    <w:rsid w:val="00B224F6"/>
    <w:rsid w:val="00B22C19"/>
    <w:rsid w:val="00B255DE"/>
    <w:rsid w:val="00B25752"/>
    <w:rsid w:val="00B31FF0"/>
    <w:rsid w:val="00B328BF"/>
    <w:rsid w:val="00B40D47"/>
    <w:rsid w:val="00B434B5"/>
    <w:rsid w:val="00B44257"/>
    <w:rsid w:val="00B454F3"/>
    <w:rsid w:val="00B46EC0"/>
    <w:rsid w:val="00B5022A"/>
    <w:rsid w:val="00B504AA"/>
    <w:rsid w:val="00B62A4D"/>
    <w:rsid w:val="00B62B7F"/>
    <w:rsid w:val="00B63306"/>
    <w:rsid w:val="00B64091"/>
    <w:rsid w:val="00B65B24"/>
    <w:rsid w:val="00B6712E"/>
    <w:rsid w:val="00B679F5"/>
    <w:rsid w:val="00B711C0"/>
    <w:rsid w:val="00B773B8"/>
    <w:rsid w:val="00B80B37"/>
    <w:rsid w:val="00B80E8C"/>
    <w:rsid w:val="00B811F1"/>
    <w:rsid w:val="00B9109E"/>
    <w:rsid w:val="00B94039"/>
    <w:rsid w:val="00B948C7"/>
    <w:rsid w:val="00BA637E"/>
    <w:rsid w:val="00BB0173"/>
    <w:rsid w:val="00BB0DEC"/>
    <w:rsid w:val="00BB0DF9"/>
    <w:rsid w:val="00BB203F"/>
    <w:rsid w:val="00BB4C61"/>
    <w:rsid w:val="00BB6C05"/>
    <w:rsid w:val="00BB786A"/>
    <w:rsid w:val="00BC01AA"/>
    <w:rsid w:val="00BC17DE"/>
    <w:rsid w:val="00BC36E6"/>
    <w:rsid w:val="00BC56D5"/>
    <w:rsid w:val="00BC59C4"/>
    <w:rsid w:val="00BC6B5C"/>
    <w:rsid w:val="00BC6FA6"/>
    <w:rsid w:val="00BD3F36"/>
    <w:rsid w:val="00BD609B"/>
    <w:rsid w:val="00BD61A5"/>
    <w:rsid w:val="00BE0C67"/>
    <w:rsid w:val="00BE1D43"/>
    <w:rsid w:val="00BE6386"/>
    <w:rsid w:val="00BE7137"/>
    <w:rsid w:val="00BF07BB"/>
    <w:rsid w:val="00BF0B5D"/>
    <w:rsid w:val="00BF0DD3"/>
    <w:rsid w:val="00BF5122"/>
    <w:rsid w:val="00C0428F"/>
    <w:rsid w:val="00C07927"/>
    <w:rsid w:val="00C07AE0"/>
    <w:rsid w:val="00C12CBC"/>
    <w:rsid w:val="00C1408D"/>
    <w:rsid w:val="00C16195"/>
    <w:rsid w:val="00C200BC"/>
    <w:rsid w:val="00C23013"/>
    <w:rsid w:val="00C2793F"/>
    <w:rsid w:val="00C301C7"/>
    <w:rsid w:val="00C302D1"/>
    <w:rsid w:val="00C305BA"/>
    <w:rsid w:val="00C30BC0"/>
    <w:rsid w:val="00C35596"/>
    <w:rsid w:val="00C35C21"/>
    <w:rsid w:val="00C368C6"/>
    <w:rsid w:val="00C36D10"/>
    <w:rsid w:val="00C4021A"/>
    <w:rsid w:val="00C40236"/>
    <w:rsid w:val="00C423A3"/>
    <w:rsid w:val="00C42DF5"/>
    <w:rsid w:val="00C452C8"/>
    <w:rsid w:val="00C506E0"/>
    <w:rsid w:val="00C51517"/>
    <w:rsid w:val="00C52637"/>
    <w:rsid w:val="00C53C28"/>
    <w:rsid w:val="00C57E77"/>
    <w:rsid w:val="00C62BF0"/>
    <w:rsid w:val="00C6324F"/>
    <w:rsid w:val="00C6363E"/>
    <w:rsid w:val="00C6423D"/>
    <w:rsid w:val="00C73F45"/>
    <w:rsid w:val="00C807B3"/>
    <w:rsid w:val="00C8208B"/>
    <w:rsid w:val="00C82A13"/>
    <w:rsid w:val="00C835FA"/>
    <w:rsid w:val="00C90B8A"/>
    <w:rsid w:val="00C95819"/>
    <w:rsid w:val="00C9585B"/>
    <w:rsid w:val="00C962FA"/>
    <w:rsid w:val="00C97CA1"/>
    <w:rsid w:val="00CA2822"/>
    <w:rsid w:val="00CA5895"/>
    <w:rsid w:val="00CB4CC2"/>
    <w:rsid w:val="00CB4E9E"/>
    <w:rsid w:val="00CB74F0"/>
    <w:rsid w:val="00CC064F"/>
    <w:rsid w:val="00CC0E05"/>
    <w:rsid w:val="00CC22B7"/>
    <w:rsid w:val="00CC42B5"/>
    <w:rsid w:val="00CC47B3"/>
    <w:rsid w:val="00CC54C4"/>
    <w:rsid w:val="00CC6851"/>
    <w:rsid w:val="00CD2066"/>
    <w:rsid w:val="00CD2374"/>
    <w:rsid w:val="00CD62DB"/>
    <w:rsid w:val="00CE0CE2"/>
    <w:rsid w:val="00CE646E"/>
    <w:rsid w:val="00CF0DE2"/>
    <w:rsid w:val="00CF0EEF"/>
    <w:rsid w:val="00CF242A"/>
    <w:rsid w:val="00CF2481"/>
    <w:rsid w:val="00CF4FBC"/>
    <w:rsid w:val="00CF5433"/>
    <w:rsid w:val="00CF6B5A"/>
    <w:rsid w:val="00CF71AE"/>
    <w:rsid w:val="00D003E3"/>
    <w:rsid w:val="00D00ECD"/>
    <w:rsid w:val="00D017CD"/>
    <w:rsid w:val="00D02E4B"/>
    <w:rsid w:val="00D03005"/>
    <w:rsid w:val="00D06DC6"/>
    <w:rsid w:val="00D10554"/>
    <w:rsid w:val="00D139A1"/>
    <w:rsid w:val="00D13B29"/>
    <w:rsid w:val="00D16FAF"/>
    <w:rsid w:val="00D23854"/>
    <w:rsid w:val="00D24723"/>
    <w:rsid w:val="00D2556A"/>
    <w:rsid w:val="00D260FB"/>
    <w:rsid w:val="00D2635E"/>
    <w:rsid w:val="00D34498"/>
    <w:rsid w:val="00D349BD"/>
    <w:rsid w:val="00D35824"/>
    <w:rsid w:val="00D3610C"/>
    <w:rsid w:val="00D36DB6"/>
    <w:rsid w:val="00D41657"/>
    <w:rsid w:val="00D41A75"/>
    <w:rsid w:val="00D4433B"/>
    <w:rsid w:val="00D45D51"/>
    <w:rsid w:val="00D4670D"/>
    <w:rsid w:val="00D4792E"/>
    <w:rsid w:val="00D51800"/>
    <w:rsid w:val="00D53B1A"/>
    <w:rsid w:val="00D55CB9"/>
    <w:rsid w:val="00D57D96"/>
    <w:rsid w:val="00D62DDB"/>
    <w:rsid w:val="00D63F60"/>
    <w:rsid w:val="00D63FCA"/>
    <w:rsid w:val="00D65410"/>
    <w:rsid w:val="00D65D2E"/>
    <w:rsid w:val="00D66794"/>
    <w:rsid w:val="00D67D27"/>
    <w:rsid w:val="00D70244"/>
    <w:rsid w:val="00D749BF"/>
    <w:rsid w:val="00D74C9F"/>
    <w:rsid w:val="00D75F38"/>
    <w:rsid w:val="00D76BD8"/>
    <w:rsid w:val="00D8131B"/>
    <w:rsid w:val="00D8189D"/>
    <w:rsid w:val="00D830ED"/>
    <w:rsid w:val="00D845CF"/>
    <w:rsid w:val="00D86E62"/>
    <w:rsid w:val="00D914AE"/>
    <w:rsid w:val="00D915BE"/>
    <w:rsid w:val="00D95139"/>
    <w:rsid w:val="00DA4922"/>
    <w:rsid w:val="00DA4D28"/>
    <w:rsid w:val="00DB01E6"/>
    <w:rsid w:val="00DB07C1"/>
    <w:rsid w:val="00DB13B3"/>
    <w:rsid w:val="00DB14A8"/>
    <w:rsid w:val="00DB424E"/>
    <w:rsid w:val="00DB527A"/>
    <w:rsid w:val="00DB626B"/>
    <w:rsid w:val="00DB6860"/>
    <w:rsid w:val="00DB7030"/>
    <w:rsid w:val="00DB7263"/>
    <w:rsid w:val="00DC1944"/>
    <w:rsid w:val="00DC306A"/>
    <w:rsid w:val="00DC30F0"/>
    <w:rsid w:val="00DC3D9A"/>
    <w:rsid w:val="00DD1D4E"/>
    <w:rsid w:val="00DD3D2E"/>
    <w:rsid w:val="00DD4978"/>
    <w:rsid w:val="00DD56FA"/>
    <w:rsid w:val="00DD61A2"/>
    <w:rsid w:val="00DD6453"/>
    <w:rsid w:val="00DD6D53"/>
    <w:rsid w:val="00DD6DF1"/>
    <w:rsid w:val="00DE102C"/>
    <w:rsid w:val="00DE15D4"/>
    <w:rsid w:val="00DE16DF"/>
    <w:rsid w:val="00DE2523"/>
    <w:rsid w:val="00DE331D"/>
    <w:rsid w:val="00DF14FB"/>
    <w:rsid w:val="00DF1D7A"/>
    <w:rsid w:val="00DF5E86"/>
    <w:rsid w:val="00DF73EA"/>
    <w:rsid w:val="00E00137"/>
    <w:rsid w:val="00E01433"/>
    <w:rsid w:val="00E02058"/>
    <w:rsid w:val="00E03080"/>
    <w:rsid w:val="00E04804"/>
    <w:rsid w:val="00E04C9F"/>
    <w:rsid w:val="00E12B8A"/>
    <w:rsid w:val="00E13A64"/>
    <w:rsid w:val="00E141A3"/>
    <w:rsid w:val="00E152A8"/>
    <w:rsid w:val="00E217D0"/>
    <w:rsid w:val="00E21815"/>
    <w:rsid w:val="00E22E7E"/>
    <w:rsid w:val="00E25081"/>
    <w:rsid w:val="00E26149"/>
    <w:rsid w:val="00E27382"/>
    <w:rsid w:val="00E31584"/>
    <w:rsid w:val="00E3295C"/>
    <w:rsid w:val="00E329BF"/>
    <w:rsid w:val="00E3380D"/>
    <w:rsid w:val="00E34B34"/>
    <w:rsid w:val="00E34BDC"/>
    <w:rsid w:val="00E34C92"/>
    <w:rsid w:val="00E34F13"/>
    <w:rsid w:val="00E351E6"/>
    <w:rsid w:val="00E35714"/>
    <w:rsid w:val="00E41A80"/>
    <w:rsid w:val="00E507B1"/>
    <w:rsid w:val="00E512AB"/>
    <w:rsid w:val="00E52DD2"/>
    <w:rsid w:val="00E5300F"/>
    <w:rsid w:val="00E54D3B"/>
    <w:rsid w:val="00E553D3"/>
    <w:rsid w:val="00E5641A"/>
    <w:rsid w:val="00E578C8"/>
    <w:rsid w:val="00E676DA"/>
    <w:rsid w:val="00E706FD"/>
    <w:rsid w:val="00E709EF"/>
    <w:rsid w:val="00E70AC6"/>
    <w:rsid w:val="00E72BE3"/>
    <w:rsid w:val="00E73A18"/>
    <w:rsid w:val="00E74CC0"/>
    <w:rsid w:val="00E7552A"/>
    <w:rsid w:val="00E778CA"/>
    <w:rsid w:val="00E82054"/>
    <w:rsid w:val="00E902ED"/>
    <w:rsid w:val="00E90EC6"/>
    <w:rsid w:val="00E9227C"/>
    <w:rsid w:val="00E9266B"/>
    <w:rsid w:val="00E939FA"/>
    <w:rsid w:val="00E94790"/>
    <w:rsid w:val="00E96EA6"/>
    <w:rsid w:val="00E975B3"/>
    <w:rsid w:val="00EA0568"/>
    <w:rsid w:val="00EA11D6"/>
    <w:rsid w:val="00EA1D86"/>
    <w:rsid w:val="00EA354C"/>
    <w:rsid w:val="00EA4424"/>
    <w:rsid w:val="00EA50A2"/>
    <w:rsid w:val="00EA717C"/>
    <w:rsid w:val="00EB017A"/>
    <w:rsid w:val="00EB2CD2"/>
    <w:rsid w:val="00EB3504"/>
    <w:rsid w:val="00EB4D3E"/>
    <w:rsid w:val="00EB7071"/>
    <w:rsid w:val="00EC01DD"/>
    <w:rsid w:val="00EC05DD"/>
    <w:rsid w:val="00EC19EA"/>
    <w:rsid w:val="00EC3DE2"/>
    <w:rsid w:val="00EC56FA"/>
    <w:rsid w:val="00EC5DC2"/>
    <w:rsid w:val="00EC6C22"/>
    <w:rsid w:val="00ED0CFA"/>
    <w:rsid w:val="00ED2A65"/>
    <w:rsid w:val="00ED2F8C"/>
    <w:rsid w:val="00ED4523"/>
    <w:rsid w:val="00ED5587"/>
    <w:rsid w:val="00ED6DF7"/>
    <w:rsid w:val="00ED70BA"/>
    <w:rsid w:val="00EE00AD"/>
    <w:rsid w:val="00EE7833"/>
    <w:rsid w:val="00EE7D6B"/>
    <w:rsid w:val="00EF2663"/>
    <w:rsid w:val="00EF31E8"/>
    <w:rsid w:val="00EF4B82"/>
    <w:rsid w:val="00EF5098"/>
    <w:rsid w:val="00EF6275"/>
    <w:rsid w:val="00EF722C"/>
    <w:rsid w:val="00EF7344"/>
    <w:rsid w:val="00F0098A"/>
    <w:rsid w:val="00F01164"/>
    <w:rsid w:val="00F02067"/>
    <w:rsid w:val="00F02982"/>
    <w:rsid w:val="00F061FF"/>
    <w:rsid w:val="00F1421E"/>
    <w:rsid w:val="00F15E26"/>
    <w:rsid w:val="00F16920"/>
    <w:rsid w:val="00F243D7"/>
    <w:rsid w:val="00F248B6"/>
    <w:rsid w:val="00F25AC2"/>
    <w:rsid w:val="00F268FA"/>
    <w:rsid w:val="00F2705D"/>
    <w:rsid w:val="00F27B1E"/>
    <w:rsid w:val="00F30247"/>
    <w:rsid w:val="00F3506E"/>
    <w:rsid w:val="00F410BB"/>
    <w:rsid w:val="00F4178F"/>
    <w:rsid w:val="00F439A8"/>
    <w:rsid w:val="00F45A5E"/>
    <w:rsid w:val="00F45EDA"/>
    <w:rsid w:val="00F46022"/>
    <w:rsid w:val="00F50C2D"/>
    <w:rsid w:val="00F51AED"/>
    <w:rsid w:val="00F545E0"/>
    <w:rsid w:val="00F54960"/>
    <w:rsid w:val="00F55F66"/>
    <w:rsid w:val="00F60F0F"/>
    <w:rsid w:val="00F61608"/>
    <w:rsid w:val="00F62D38"/>
    <w:rsid w:val="00F64F79"/>
    <w:rsid w:val="00F66CDB"/>
    <w:rsid w:val="00F6770B"/>
    <w:rsid w:val="00F71945"/>
    <w:rsid w:val="00F71AB2"/>
    <w:rsid w:val="00F758F9"/>
    <w:rsid w:val="00F760D1"/>
    <w:rsid w:val="00F761C9"/>
    <w:rsid w:val="00F807A7"/>
    <w:rsid w:val="00F83B79"/>
    <w:rsid w:val="00F8638E"/>
    <w:rsid w:val="00F86674"/>
    <w:rsid w:val="00F90DA2"/>
    <w:rsid w:val="00F92AAD"/>
    <w:rsid w:val="00FA0110"/>
    <w:rsid w:val="00FB2E33"/>
    <w:rsid w:val="00FB57C0"/>
    <w:rsid w:val="00FC3224"/>
    <w:rsid w:val="00FC4063"/>
    <w:rsid w:val="00FC571F"/>
    <w:rsid w:val="00FD00B3"/>
    <w:rsid w:val="00FD0B18"/>
    <w:rsid w:val="00FD1DAE"/>
    <w:rsid w:val="00FD27C7"/>
    <w:rsid w:val="00FD41D3"/>
    <w:rsid w:val="00FD73DC"/>
    <w:rsid w:val="00FE6A4F"/>
    <w:rsid w:val="00FE74E8"/>
    <w:rsid w:val="00FF3ADB"/>
    <w:rsid w:val="00FF5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BD52FBBC-CB6F-4D43-802E-0D951B1C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E3B"/>
    <w:pPr>
      <w:suppressAutoHyphens/>
      <w:spacing w:after="0"/>
    </w:pPr>
    <w:rPr>
      <w:rFonts w:ascii="Arial" w:hAnsi="Arial"/>
      <w:sz w:val="20"/>
      <w:lang w:val="lt-LT"/>
    </w:rPr>
  </w:style>
  <w:style w:type="paragraph" w:styleId="Heading1">
    <w:name w:val="heading 1"/>
    <w:basedOn w:val="Normal"/>
    <w:next w:val="Normal"/>
    <w:uiPriority w:val="9"/>
    <w:qFormat/>
    <w:pPr>
      <w:keepNext/>
      <w:keepLines/>
      <w:numPr>
        <w:numId w:val="1"/>
      </w:numPr>
      <w:jc w:val="center"/>
      <w:outlineLvl w:val="0"/>
    </w:pPr>
    <w:rPr>
      <w:rFonts w:eastAsia="Times New Roman"/>
      <w:b/>
      <w:sz w:val="24"/>
      <w:szCs w:val="32"/>
    </w:rPr>
  </w:style>
  <w:style w:type="paragraph" w:styleId="Heading2">
    <w:name w:val="heading 2"/>
    <w:basedOn w:val="Normal"/>
    <w:next w:val="Normal"/>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Heading3">
    <w:name w:val="heading 3"/>
    <w:basedOn w:val="Normal"/>
    <w:next w:val="Normal"/>
    <w:uiPriority w:val="9"/>
    <w:unhideWhenUsed/>
    <w:qFormat/>
    <w:pPr>
      <w:keepNext/>
      <w:keepLines/>
      <w:numPr>
        <w:ilvl w:val="2"/>
        <w:numId w:val="1"/>
      </w:numPr>
      <w:outlineLvl w:val="2"/>
    </w:pPr>
    <w:rPr>
      <w:rFonts w:eastAsia="Times New Roman"/>
      <w:color w:val="000000"/>
      <w:szCs w:val="24"/>
    </w:rPr>
  </w:style>
  <w:style w:type="paragraph" w:styleId="Heading4">
    <w:name w:val="heading 4"/>
    <w:basedOn w:val="Normal"/>
    <w:next w:val="Normal"/>
    <w:uiPriority w:val="9"/>
    <w:unhideWhenUsed/>
    <w:qFormat/>
    <w:pPr>
      <w:keepNext/>
      <w:keepLines/>
      <w:numPr>
        <w:ilvl w:val="3"/>
        <w:numId w:val="1"/>
      </w:numPr>
      <w:spacing w:before="40"/>
      <w:outlineLvl w:val="3"/>
    </w:pPr>
    <w:rPr>
      <w:rFonts w:eastAsia="Times New Roman"/>
      <w:iCs/>
      <w:color w:val="000000"/>
    </w:rPr>
  </w:style>
  <w:style w:type="paragraph" w:styleId="Heading5">
    <w:name w:val="heading 5"/>
    <w:basedOn w:val="Normal"/>
    <w:next w:val="Normal"/>
    <w:uiPriority w:val="9"/>
    <w:semiHidden/>
    <w:unhideWhenUsed/>
    <w:qFormat/>
    <w:pPr>
      <w:keepNext/>
      <w:keepLines/>
      <w:numPr>
        <w:ilvl w:val="4"/>
        <w:numId w:val="1"/>
      </w:numPr>
      <w:spacing w:before="40"/>
      <w:outlineLvl w:val="4"/>
    </w:pPr>
    <w:rPr>
      <w:rFonts w:eastAsia="Times New Roman"/>
    </w:rPr>
  </w:style>
  <w:style w:type="paragraph" w:styleId="Heading6">
    <w:name w:val="heading 6"/>
    <w:basedOn w:val="Normal"/>
    <w:next w:val="Normal"/>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qFormat/>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qFormat/>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qFormat/>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1">
    <w:name w:val="WW_OutlineListStyle_21"/>
    <w:basedOn w:val="NoList"/>
    <w:pPr>
      <w:numPr>
        <w:numId w:val="25"/>
      </w:numPr>
    </w:pPr>
  </w:style>
  <w:style w:type="paragraph" w:styleId="Header">
    <w:name w:val="header"/>
    <w:basedOn w:val="Normal"/>
    <w:pPr>
      <w:tabs>
        <w:tab w:val="center" w:pos="4986"/>
        <w:tab w:val="right" w:pos="9972"/>
      </w:tabs>
    </w:pPr>
  </w:style>
  <w:style w:type="character" w:customStyle="1" w:styleId="HeaderChar">
    <w:name w:val="Header Char"/>
    <w:basedOn w:val="DefaultParagraphFont"/>
  </w:style>
  <w:style w:type="paragraph" w:styleId="Footer">
    <w:name w:val="footer"/>
    <w:basedOn w:val="Normal"/>
    <w:pPr>
      <w:tabs>
        <w:tab w:val="center" w:pos="4986"/>
        <w:tab w:val="right" w:pos="9972"/>
      </w:tabs>
    </w:pPr>
  </w:style>
  <w:style w:type="character" w:customStyle="1" w:styleId="FooterChar">
    <w:name w:val="Footer Char"/>
    <w:basedOn w:val="DefaultParagraphFont"/>
  </w:style>
  <w:style w:type="paragraph" w:styleId="NoSpacing">
    <w:name w:val="No Spacing"/>
    <w:pPr>
      <w:suppressAutoHyphens/>
      <w:spacing w:after="0"/>
    </w:pPr>
    <w:rPr>
      <w:rFonts w:ascii="Arial" w:hAnsi="Arial"/>
      <w:sz w:val="20"/>
    </w:rPr>
  </w:style>
  <w:style w:type="character" w:customStyle="1" w:styleId="Heading1Char">
    <w:name w:val="Heading 1 Char"/>
    <w:basedOn w:val="DefaultParagraphFont"/>
    <w:rPr>
      <w:rFonts w:ascii="Arial" w:eastAsia="Times New Roman" w:hAnsi="Arial" w:cs="Times New Roman"/>
      <w:b/>
      <w:sz w:val="24"/>
      <w:szCs w:val="32"/>
    </w:rPr>
  </w:style>
  <w:style w:type="character" w:customStyle="1" w:styleId="Heading2Char">
    <w:name w:val="Heading 2 Char"/>
    <w:basedOn w:val="DefaultParagraphFont"/>
    <w:rPr>
      <w:rFonts w:ascii="Arial" w:eastAsia="Times New Roman" w:hAnsi="Arial" w:cs="Times New Roman"/>
      <w:color w:val="000000"/>
      <w:sz w:val="20"/>
      <w:szCs w:val="26"/>
    </w:rPr>
  </w:style>
  <w:style w:type="character" w:styleId="IntenseEmphasis">
    <w:name w:val="Intense Emphasis"/>
    <w:basedOn w:val="DefaultParagraphFont"/>
    <w:qFormat/>
    <w:rPr>
      <w:i/>
      <w:iCs/>
      <w:color w:val="4472C4"/>
    </w:rPr>
  </w:style>
  <w:style w:type="paragraph" w:styleId="Title">
    <w:name w:val="Title"/>
    <w:basedOn w:val="Normal"/>
    <w:next w:val="Normal"/>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DefaultParagraphFont"/>
    <w:rPr>
      <w:rFonts w:ascii="Arial" w:eastAsia="Times New Roman" w:hAnsi="Arial" w:cs="Times New Roman"/>
      <w:b/>
      <w:color w:val="000000"/>
      <w:spacing w:val="-10"/>
      <w:kern w:val="3"/>
      <w:sz w:val="24"/>
      <w:szCs w:val="56"/>
    </w:rPr>
  </w:style>
  <w:style w:type="paragraph" w:styleId="TOCHeading">
    <w:name w:val="TOC Heading"/>
    <w:basedOn w:val="Heading1"/>
    <w:next w:val="Normal"/>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pPr>
      <w:tabs>
        <w:tab w:val="left" w:pos="400"/>
        <w:tab w:val="right" w:leader="dot" w:pos="9962"/>
      </w:tabs>
      <w:spacing w:after="100"/>
    </w:pPr>
  </w:style>
  <w:style w:type="character" w:styleId="Hyperlink">
    <w:name w:val="Hyperlink"/>
    <w:basedOn w:val="DefaultParagraphFont"/>
    <w:uiPriority w:val="99"/>
    <w:rPr>
      <w:color w:val="0563C1"/>
      <w:u w:val="single"/>
    </w:rPr>
  </w:style>
  <w:style w:type="character" w:customStyle="1" w:styleId="Heading4Char">
    <w:name w:val="Heading 4 Char"/>
    <w:basedOn w:val="DefaultParagraphFont"/>
    <w:uiPriority w:val="9"/>
    <w:rPr>
      <w:rFonts w:ascii="Arial" w:eastAsia="Times New Roman" w:hAnsi="Arial" w:cs="Times New Roman"/>
      <w:iCs/>
      <w:color w:val="000000"/>
      <w:sz w:val="20"/>
    </w:rPr>
  </w:style>
  <w:style w:type="character" w:customStyle="1" w:styleId="Heading5Char">
    <w:name w:val="Heading 5 Char"/>
    <w:basedOn w:val="DefaultParagraphFont"/>
    <w:rPr>
      <w:rFonts w:ascii="Calibri Light" w:eastAsia="Times New Roman" w:hAnsi="Calibri Light" w:cs="Times New Roman"/>
      <w:color w:val="2F5496"/>
      <w:sz w:val="20"/>
    </w:rPr>
  </w:style>
  <w:style w:type="character" w:customStyle="1" w:styleId="Heading3Char">
    <w:name w:val="Heading 3 Char"/>
    <w:basedOn w:val="DefaultParagraphFont"/>
    <w:uiPriority w:val="9"/>
    <w:rPr>
      <w:rFonts w:ascii="Arial" w:eastAsia="Times New Roman" w:hAnsi="Arial" w:cs="Times New Roman"/>
      <w:color w:val="000000"/>
      <w:sz w:val="20"/>
      <w:szCs w:val="24"/>
    </w:rPr>
  </w:style>
  <w:style w:type="character" w:customStyle="1" w:styleId="Heading6Char">
    <w:name w:val="Heading 6 Char"/>
    <w:basedOn w:val="DefaultParagraphFont"/>
    <w:rPr>
      <w:rFonts w:ascii="Calibri Light" w:eastAsia="Times New Roman" w:hAnsi="Calibri Light" w:cs="Times New Roman"/>
      <w:color w:val="1F3763"/>
      <w:sz w:val="20"/>
    </w:rPr>
  </w:style>
  <w:style w:type="character" w:customStyle="1" w:styleId="Heading7Char">
    <w:name w:val="Heading 7 Char"/>
    <w:basedOn w:val="DefaultParagraphFont"/>
    <w:rPr>
      <w:rFonts w:ascii="Calibri Light" w:eastAsia="Times New Roman" w:hAnsi="Calibri Light" w:cs="Times New Roman"/>
      <w:i/>
      <w:iCs/>
      <w:color w:val="1F3763"/>
      <w:sz w:val="20"/>
    </w:rPr>
  </w:style>
  <w:style w:type="character" w:customStyle="1" w:styleId="Heading8Char">
    <w:name w:val="Heading 8 Char"/>
    <w:basedOn w:val="DefaultParagraphFont"/>
    <w:rPr>
      <w:rFonts w:ascii="Calibri Light" w:eastAsia="Times New Roman" w:hAnsi="Calibri Light" w:cs="Times New Roman"/>
      <w:color w:val="272727"/>
      <w:sz w:val="21"/>
      <w:szCs w:val="21"/>
    </w:rPr>
  </w:style>
  <w:style w:type="character" w:customStyle="1" w:styleId="Heading9Char">
    <w:name w:val="Heading 9 Char"/>
    <w:basedOn w:val="DefaultParagraphFont"/>
    <w:rPr>
      <w:rFonts w:ascii="Calibri Light" w:eastAsia="Times New Roman" w:hAnsi="Calibri Light" w:cs="Times New Roman"/>
      <w:i/>
      <w:iCs/>
      <w:color w:val="272727"/>
      <w:sz w:val="21"/>
      <w:szCs w:val="21"/>
    </w:rPr>
  </w:style>
  <w:style w:type="paragraph" w:styleId="TOC2">
    <w:name w:val="toc 2"/>
    <w:basedOn w:val="Normal"/>
    <w:next w:val="Normal"/>
    <w:autoRedefine/>
    <w:pPr>
      <w:spacing w:after="100"/>
      <w:ind w:left="200"/>
    </w:pPr>
  </w:style>
  <w:style w:type="paragraph" w:styleId="TOC3">
    <w:name w:val="toc 3"/>
    <w:basedOn w:val="Normal"/>
    <w:next w:val="Normal"/>
    <w:autoRedefine/>
    <w:pPr>
      <w:spacing w:after="100"/>
      <w:ind w:left="400"/>
    </w:p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Arial" w:hAnsi="Arial"/>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NoList"/>
    <w:pPr>
      <w:numPr>
        <w:numId w:val="2"/>
      </w:numPr>
    </w:pPr>
  </w:style>
  <w:style w:type="numbering" w:customStyle="1" w:styleId="WWOutlineListStyle19">
    <w:name w:val="WW_OutlineListStyle_19"/>
    <w:basedOn w:val="NoList"/>
    <w:pPr>
      <w:numPr>
        <w:numId w:val="3"/>
      </w:numPr>
    </w:pPr>
  </w:style>
  <w:style w:type="numbering" w:customStyle="1" w:styleId="WWOutlineListStyle18">
    <w:name w:val="WW_OutlineListStyle_18"/>
    <w:basedOn w:val="NoList"/>
    <w:pPr>
      <w:numPr>
        <w:numId w:val="4"/>
      </w:numPr>
    </w:pPr>
  </w:style>
  <w:style w:type="numbering" w:customStyle="1" w:styleId="WWOutlineListStyle17">
    <w:name w:val="WW_OutlineListStyle_17"/>
    <w:basedOn w:val="NoList"/>
    <w:pPr>
      <w:numPr>
        <w:numId w:val="5"/>
      </w:numPr>
    </w:pPr>
  </w:style>
  <w:style w:type="numbering" w:customStyle="1" w:styleId="WWOutlineListStyle16">
    <w:name w:val="WW_OutlineListStyle_16"/>
    <w:basedOn w:val="NoList"/>
    <w:pPr>
      <w:numPr>
        <w:numId w:val="6"/>
      </w:numPr>
    </w:pPr>
  </w:style>
  <w:style w:type="numbering" w:customStyle="1" w:styleId="WWOutlineListStyle15">
    <w:name w:val="WW_OutlineListStyle_15"/>
    <w:basedOn w:val="NoList"/>
    <w:pPr>
      <w:numPr>
        <w:numId w:val="7"/>
      </w:numPr>
    </w:pPr>
  </w:style>
  <w:style w:type="numbering" w:customStyle="1" w:styleId="WWOutlineListStyle14">
    <w:name w:val="WW_OutlineListStyle_14"/>
    <w:basedOn w:val="NoList"/>
    <w:pPr>
      <w:numPr>
        <w:numId w:val="8"/>
      </w:numPr>
    </w:pPr>
  </w:style>
  <w:style w:type="numbering" w:customStyle="1" w:styleId="WWOutlineListStyle13">
    <w:name w:val="WW_OutlineListStyle_13"/>
    <w:basedOn w:val="NoList"/>
    <w:pPr>
      <w:numPr>
        <w:numId w:val="9"/>
      </w:numPr>
    </w:pPr>
  </w:style>
  <w:style w:type="numbering" w:customStyle="1" w:styleId="WWOutlineListStyle12">
    <w:name w:val="WW_OutlineListStyle_12"/>
    <w:basedOn w:val="NoList"/>
    <w:pPr>
      <w:numPr>
        <w:numId w:val="10"/>
      </w:numPr>
    </w:pPr>
  </w:style>
  <w:style w:type="numbering" w:customStyle="1" w:styleId="WWOutlineListStyle11">
    <w:name w:val="WW_OutlineListStyle_11"/>
    <w:basedOn w:val="NoList"/>
    <w:pPr>
      <w:numPr>
        <w:numId w:val="11"/>
      </w:numPr>
    </w:pPr>
  </w:style>
  <w:style w:type="numbering" w:customStyle="1" w:styleId="WWOutlineListStyle10">
    <w:name w:val="WW_OutlineListStyle_10"/>
    <w:basedOn w:val="NoList"/>
    <w:pPr>
      <w:numPr>
        <w:numId w:val="12"/>
      </w:numPr>
    </w:pPr>
  </w:style>
  <w:style w:type="numbering" w:customStyle="1" w:styleId="WWOutlineListStyle9">
    <w:name w:val="WW_OutlineListStyle_9"/>
    <w:basedOn w:val="NoList"/>
    <w:pPr>
      <w:numPr>
        <w:numId w:val="13"/>
      </w:numPr>
    </w:pPr>
  </w:style>
  <w:style w:type="numbering" w:customStyle="1" w:styleId="WWOutlineListStyle8">
    <w:name w:val="WW_OutlineListStyle_8"/>
    <w:basedOn w:val="NoList"/>
    <w:pPr>
      <w:numPr>
        <w:numId w:val="14"/>
      </w:numPr>
    </w:pPr>
  </w:style>
  <w:style w:type="numbering" w:customStyle="1" w:styleId="WWOutlineListStyle7">
    <w:name w:val="WW_OutlineListStyle_7"/>
    <w:basedOn w:val="NoList"/>
    <w:pPr>
      <w:numPr>
        <w:numId w:val="15"/>
      </w:numPr>
    </w:pPr>
  </w:style>
  <w:style w:type="numbering" w:customStyle="1" w:styleId="WWOutlineListStyle6">
    <w:name w:val="WW_OutlineListStyle_6"/>
    <w:basedOn w:val="NoList"/>
    <w:pPr>
      <w:numPr>
        <w:numId w:val="16"/>
      </w:numPr>
    </w:pPr>
  </w:style>
  <w:style w:type="numbering" w:customStyle="1" w:styleId="WWOutlineListStyle5">
    <w:name w:val="WW_OutlineListStyle_5"/>
    <w:basedOn w:val="NoList"/>
    <w:pPr>
      <w:numPr>
        <w:numId w:val="17"/>
      </w:numPr>
    </w:pPr>
  </w:style>
  <w:style w:type="numbering" w:customStyle="1" w:styleId="WWOutlineListStyle4">
    <w:name w:val="WW_OutlineListStyle_4"/>
    <w:basedOn w:val="NoList"/>
    <w:pPr>
      <w:numPr>
        <w:numId w:val="18"/>
      </w:numPr>
    </w:pPr>
  </w:style>
  <w:style w:type="numbering" w:customStyle="1" w:styleId="WWOutlineListStyle3">
    <w:name w:val="WW_OutlineListStyle_3"/>
    <w:basedOn w:val="NoList"/>
    <w:pPr>
      <w:numPr>
        <w:numId w:val="19"/>
      </w:numPr>
    </w:pPr>
  </w:style>
  <w:style w:type="numbering" w:customStyle="1" w:styleId="WWOutlineListStyle2">
    <w:name w:val="WW_OutlineListStyle_2"/>
    <w:basedOn w:val="NoList"/>
    <w:pPr>
      <w:numPr>
        <w:numId w:val="20"/>
      </w:numPr>
    </w:pPr>
  </w:style>
  <w:style w:type="numbering" w:customStyle="1" w:styleId="WWOutlineListStyle1">
    <w:name w:val="WW_OutlineListStyle_1"/>
    <w:basedOn w:val="NoList"/>
    <w:pPr>
      <w:numPr>
        <w:numId w:val="21"/>
      </w:numPr>
    </w:pPr>
  </w:style>
  <w:style w:type="numbering" w:customStyle="1" w:styleId="WWOutlineListStyle">
    <w:name w:val="WW_OutlineListStyle"/>
    <w:basedOn w:val="NoList"/>
    <w:pPr>
      <w:numPr>
        <w:numId w:val="22"/>
      </w:numPr>
    </w:pPr>
  </w:style>
  <w:style w:type="numbering" w:customStyle="1" w:styleId="LFO1">
    <w:name w:val="LFO1"/>
    <w:basedOn w:val="NoList"/>
    <w:pPr>
      <w:numPr>
        <w:numId w:val="23"/>
      </w:numPr>
    </w:pPr>
  </w:style>
  <w:style w:type="table" w:styleId="TableGrid">
    <w:name w:val="Table Grid"/>
    <w:basedOn w:val="TableNorma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05DD"/>
    <w:pPr>
      <w:ind w:left="720"/>
      <w:contextualSpacing/>
    </w:pPr>
  </w:style>
  <w:style w:type="paragraph" w:styleId="Subtitle">
    <w:name w:val="Subtitle"/>
    <w:basedOn w:val="Normal"/>
    <w:next w:val="Normal"/>
    <w:link w:val="SubtitleChar"/>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22C81"/>
    <w:rPr>
      <w:rFonts w:asciiTheme="minorHAnsi" w:eastAsiaTheme="minorEastAsia" w:hAnsiTheme="minorHAnsi" w:cstheme="minorBidi"/>
      <w:color w:val="5A5A5A" w:themeColor="text1" w:themeTint="A5"/>
      <w:spacing w:val="15"/>
      <w:lang w:val="lt-LT"/>
    </w:rPr>
  </w:style>
  <w:style w:type="character" w:styleId="SubtleEmphasis">
    <w:name w:val="Subtle Emphasis"/>
    <w:basedOn w:val="DefaultParagraphFont"/>
    <w:uiPriority w:val="19"/>
    <w:qFormat/>
    <w:rsid w:val="00922C81"/>
    <w:rPr>
      <w:i/>
      <w:iCs/>
      <w:color w:val="404040" w:themeColor="text1" w:themeTint="BF"/>
    </w:rPr>
  </w:style>
  <w:style w:type="character" w:styleId="Emphasis">
    <w:name w:val="Emphasis"/>
    <w:basedOn w:val="DefaultParagraphFont"/>
    <w:uiPriority w:val="20"/>
    <w:qFormat/>
    <w:rsid w:val="00922C81"/>
    <w:rPr>
      <w:i/>
      <w:iCs/>
    </w:rPr>
  </w:style>
  <w:style w:type="character" w:styleId="Strong">
    <w:name w:val="Strong"/>
    <w:basedOn w:val="DefaultParagraphFont"/>
    <w:uiPriority w:val="22"/>
    <w:qFormat/>
    <w:rsid w:val="00922C81"/>
    <w:rPr>
      <w:b/>
      <w:bCs/>
    </w:rPr>
  </w:style>
  <w:style w:type="paragraph" w:styleId="Quote">
    <w:name w:val="Quote"/>
    <w:basedOn w:val="Normal"/>
    <w:next w:val="Normal"/>
    <w:link w:val="QuoteChar"/>
    <w:uiPriority w:val="29"/>
    <w:qFormat/>
    <w:rsid w:val="00922C8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22C81"/>
    <w:rPr>
      <w:rFonts w:ascii="Arial" w:hAnsi="Arial"/>
      <w:i/>
      <w:iCs/>
      <w:color w:val="404040" w:themeColor="text1" w:themeTint="BF"/>
      <w:sz w:val="20"/>
      <w:lang w:val="lt-LT"/>
    </w:rPr>
  </w:style>
  <w:style w:type="paragraph" w:styleId="Revision">
    <w:name w:val="Revision"/>
    <w:hidden/>
    <w:uiPriority w:val="99"/>
    <w:semiHidden/>
    <w:rsid w:val="00EF722C"/>
    <w:pPr>
      <w:autoSpaceDN/>
      <w:spacing w:after="0"/>
    </w:pPr>
    <w:rPr>
      <w:rFonts w:ascii="Arial" w:hAnsi="Arial"/>
      <w:sz w:val="20"/>
      <w:lang w:val="lt-LT"/>
    </w:rPr>
  </w:style>
  <w:style w:type="character" w:customStyle="1" w:styleId="Bodytext2">
    <w:name w:val="Body text (2)"/>
    <w:basedOn w:val="DefaultParagraphFont"/>
    <w:rsid w:val="004C307F"/>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039617">
      <w:bodyDiv w:val="1"/>
      <w:marLeft w:val="0"/>
      <w:marRight w:val="0"/>
      <w:marTop w:val="0"/>
      <w:marBottom w:val="0"/>
      <w:divBdr>
        <w:top w:val="none" w:sz="0" w:space="0" w:color="auto"/>
        <w:left w:val="none" w:sz="0" w:space="0" w:color="auto"/>
        <w:bottom w:val="none" w:sz="0" w:space="0" w:color="auto"/>
        <w:right w:val="none" w:sz="0" w:space="0" w:color="auto"/>
      </w:divBdr>
    </w:div>
    <w:div w:id="731346710">
      <w:bodyDiv w:val="1"/>
      <w:marLeft w:val="0"/>
      <w:marRight w:val="0"/>
      <w:marTop w:val="0"/>
      <w:marBottom w:val="0"/>
      <w:divBdr>
        <w:top w:val="none" w:sz="0" w:space="0" w:color="auto"/>
        <w:left w:val="none" w:sz="0" w:space="0" w:color="auto"/>
        <w:bottom w:val="none" w:sz="0" w:space="0" w:color="auto"/>
        <w:right w:val="none" w:sz="0" w:space="0" w:color="auto"/>
      </w:divBdr>
    </w:div>
    <w:div w:id="782772057">
      <w:bodyDiv w:val="1"/>
      <w:marLeft w:val="0"/>
      <w:marRight w:val="0"/>
      <w:marTop w:val="0"/>
      <w:marBottom w:val="0"/>
      <w:divBdr>
        <w:top w:val="none" w:sz="0" w:space="0" w:color="auto"/>
        <w:left w:val="none" w:sz="0" w:space="0" w:color="auto"/>
        <w:bottom w:val="none" w:sz="0" w:space="0" w:color="auto"/>
        <w:right w:val="none" w:sz="0" w:space="0" w:color="auto"/>
      </w:divBdr>
    </w:div>
    <w:div w:id="1764836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8F9FC-01FA-4DD2-AE90-0B371915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22</Pages>
  <Words>33263</Words>
  <Characters>18961</Characters>
  <Application>Microsoft Office Word</Application>
  <DocSecurity>0</DocSecurity>
  <Lines>158</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Stagis</dc:creator>
  <dc:description/>
  <cp:lastModifiedBy>Laurynas Stagis</cp:lastModifiedBy>
  <cp:revision>9</cp:revision>
  <cp:lastPrinted>2022-05-12T12:52:00Z</cp:lastPrinted>
  <dcterms:created xsi:type="dcterms:W3CDTF">2025-04-02T05:00:00Z</dcterms:created>
  <dcterms:modified xsi:type="dcterms:W3CDTF">2025-04-16T07:26:00Z</dcterms:modified>
</cp:coreProperties>
</file>